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2023年度鸡西市科技进步奖拟授奖项目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  <w:t>一等奖28项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  <w:t>一、工业信息化领域5项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1.球形石墨尾料制备SG10-58新产品的工艺技术研究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中建材黑龙江石墨新材料有限公司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胡  锐 孟祥海 王  涛 高延铁 张利超 高玉峰 张艳财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王鹏程 顾天宇 赵瑞琴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2.ZJ633-17-26自移式超前支护支柱研发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鸡西永益煤矿机械制造有限公司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周平平 王功勇 鲁殿山 刘树伟 张成禄 姜文祥 尹艳奎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赵晓敏 杨延波 于泽谭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3.智慧化矿山关键技术研究与应用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黑龙江龙煤鸡西矿业有限责任公司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刘卫东 曹加华 冯建福 刘宝新 黄贵波 张  阳 成永刚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高月清 马云清 韩立君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4.可降尘清底与防漏煤型单侧曲轨侧卸式矿车及侧卸装置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黑龙江省三辰重型机械制造有限公司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黑龙江工业学院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鞠冠伶 牛承全 崔峰源 潘丽媛 王  博 王正波 付红杰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鞠占傲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5.石墨烯-碳纳米管导电油墨的制备及其导电性能研究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鸡西市石墨产品质量监督检验检测中心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高成伟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吕国良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商金鹏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徐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妍</w:t>
      </w:r>
    </w:p>
    <w:p>
      <w:pPr>
        <w:ind w:firstLine="640" w:firstLineChars="200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二、农业生态领域5项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6.柞蚕二化一放选育优质新品种龙蚕3号的应用与推广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鸡西市农业综合技术中心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王立国 杨金凤 王吉强 王宝石 马学敏 张书一 刘家群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王  静 刘金铎 宋明川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0"/>
          <w:szCs w:val="30"/>
        </w:rPr>
        <w:t>高产纯种荷斯坦奶牛养殖和有机肥生产技术试验示范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黑龙江省牡丹江农垦安兴奶牛养殖专业合作社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鸡西市农业综合技术中心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朱永信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张景海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王宝石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董树春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康金鹏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于海涛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赫荣贺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陈艳茹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仇珊珊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杨春华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8.柞蚕脓病蚕期防治研究与推广应用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鸡西市柞蚕育种场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王华民 王吉强 张洪敏 康金鹏 王宝石  逯 鑫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王华龙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李枣奎 邵金明 安百云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9.寒地水稻免秧盘育秧技术研究应用与推广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鸡西市农业综合技术中心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黑龙江省农业科学院生物技术研究所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杨金凤 孙中义 康金鹏 徐秀国 宋  琼 王立国 冷春旭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刘家群 吴立成 杨姬龙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10.遥感云计算技术在小兴凯湖水质监测平台的研究与应用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黑龙江省鸡西生态环境监测中心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黑龙江科技大学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李  朗 贾立明 许延丽 李  巍 马  宁 张剑平 冯治宇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李  航 周  强 郑佳伟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三、医药卫生领域18项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11.腹腔镜下前列腺癌根治性切除术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刘在成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解贵柱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姜思文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 xml:space="preserve">蔡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史东甲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李翔宇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崔晟彰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隋  旭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12.颅内外血管慢性闭塞介入再通治疗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卢志刚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睿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简慧峰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姜宏传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瑞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王春蕾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13.经远端桡动脉入路途径在外周介入手术中的应用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pStyle w:val="2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解思涛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  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张凤娇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唐  旭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李海涛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许  蕾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14.胚胎发育引导下的膜解剖技术临床应用价值研究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李业龙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李斯航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宫兆坤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崔国亮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马鸿波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15.超声引导下竖脊肌平面阻滞的临床研究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薛允国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贺德文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肖发怀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  丹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李东卓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孙学梁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赵  强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16.精准化CRRT处方对于改善重症患者肾功能的作用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杜学军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崔兆聪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宋庆湖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张秀阳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陈建博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李婉婷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17.改良粘膜切除术（EMR）的临床应用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pStyle w:val="2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董来春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李润语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汤阳阳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田国利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林美玲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勾俊峰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蔡  静</w:t>
      </w:r>
    </w:p>
    <w:p>
      <w:pPr>
        <w:pStyle w:val="2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张景成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18.全视网膜镜下引导的23G玻璃体切割术在玻璃体视网膜疾病中的临床应用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王春霞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李冬雪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董立波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王砚新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何宇婷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19.超声引导下聚桂醇对肝、肾囊肿的硬化治疗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杨玉霞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刘崇文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廖宗魁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郑彦磊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陈春玲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20.CT引导下的肿瘤微波消融治疗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鸡西市中医医院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韩为清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刘立丽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高成福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孙雪娟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张跃彬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夏桂娟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21.脊柱单侧双通道（UBE）内镜技术临床应用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密山市人民医院</w:t>
      </w:r>
    </w:p>
    <w:p>
      <w:pPr>
        <w:pStyle w:val="2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杨文波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潘莉莉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段媛媛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冯志华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曲国海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赵怀利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薛广鑫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22.胸腔镜联合氩气刀在不明胸腔积液中的诊治与应用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北大荒集团牡丹江医院</w:t>
      </w:r>
    </w:p>
    <w:p>
      <w:pPr>
        <w:pStyle w:val="3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才万龙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闫海鹏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梁春娟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葛琪兴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周生立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曹英华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丽</w:t>
      </w:r>
    </w:p>
    <w:p>
      <w:pPr>
        <w:pStyle w:val="3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强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23.穴位埋线联合脐灸疗法治疗慢性非特异性溃疡性结肠炎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鸡西市中医医院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孔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郭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清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包丽岩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宇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24.T组合复苏器在超早产儿复苏中的临床应用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鸡西市妇幼保健院</w:t>
      </w:r>
    </w:p>
    <w:p>
      <w:pPr>
        <w:pStyle w:val="2"/>
        <w:ind w:firstLine="600" w:firstLineChars="200"/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杨志宏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李乒乒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孔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爽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代婷婷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姜楠楠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王明君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杨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丽</w:t>
      </w:r>
    </w:p>
    <w:p>
      <w:pPr>
        <w:pStyle w:val="2"/>
        <w:ind w:firstLine="600" w:firstLineChars="200"/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高明华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25.吞咽造影在脑卒中后吞咽障碍患者中的应用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鸡西市中医医院</w:t>
      </w:r>
    </w:p>
    <w:p>
      <w:pPr>
        <w:pStyle w:val="3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于年雁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林碧云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赵秀玲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李广斌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王一洲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张丽那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26.利福平耐药肺结核病临床特点调查研究及应用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鸡西市传染病医院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李  青 王  君 梁  鹏 张宇丹 张  琪 钱起龙 王辉艺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陈玉玲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27.精神病安全用药基因检测临床研究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鸡西市精神病医院（鸡西铁路地区中心医院）</w:t>
      </w:r>
    </w:p>
    <w:p>
      <w:pPr>
        <w:ind w:firstLine="600" w:firstLineChars="200"/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宋明昆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董志强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董洺君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李衍行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吕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崔海峰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孟雨新</w:t>
      </w:r>
    </w:p>
    <w:p>
      <w:pPr>
        <w:ind w:firstLine="600" w:firstLineChars="200"/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李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>峥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28.阿哌沙班原料药研制与开发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黑龙江珍宝岛药业股份有限公司鸡西分公司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王红丽 刘  莉 钱相军 王春生 王  娜 王钰宁 张丹丹</w:t>
      </w:r>
    </w:p>
    <w:p>
      <w:pPr>
        <w:ind w:firstLine="600" w:firstLineChars="2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李  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二等奖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50项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一、工业信息化领域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7项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29.MPCQL-12DY矿用履带式平板车研发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鸡西永益煤矿机械制造有限公司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周平平 杨延波 鲁殿山 张海洋 张  弛 刘树伟 段先鹏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赵同勇 安怀辰 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30.基于GIS一张图的“测管控”一体化煤矿智慧通风技术及其应用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黑龙江龙煤鸡西矿业有限责任公司东山煤矿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黑龙江科大科技开发有限公司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初宗辉 曹加华 赵树国 聂玉龙 沈  斌 张义生 刘  欣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刘永立 秦宪礼 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31.石墨烯/乙基纤维素导电油墨的制备与导电性研究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鸡西市石墨产品质量监督检验检测中心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高成伟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吕国良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王泽斌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欢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李家烨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32.智慧供热大数据AI管理平台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鸡西市热力有限公司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白世明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  磊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徐友平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王彬彬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解云飞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毕继锋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  博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唐晓涛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孟祥平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33.煤矿智能化模拟巷道实操演训基地开发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黑龙江龙煤鸡西矿业有限责任公司职业技术培训中心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荆  波 李新建 刘宝新 赵海涛 于普良 孟靖博 王海燕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江成海 雒  萍 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34.矿用隔爆型三电平变频器开发（500kw）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鸡西龙祥新能源科技有限公司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戴远志 高月清 杨  帆 张业良 关守道 王兴悦 梁振亮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张洪铭 王立国 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35.等离子体熔覆镍/石墨烯改善TiC涂层性能研究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鸡西市石墨产品质量监督检验检测中心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高成伟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吕国良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刘玉华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张国庆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二、农业生态领域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5项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36.寒地稻渔综合种养技术研究与推广应用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鸡西市农业科学研究中心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虎林市农机和畜牧水产技术服务中心、鸡东县畜牧水产技术服务中心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王殿军 丛连军 朴福万 董树春 杨振明 修翠虹 刘家群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刘  佳 宋晓娣 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37.北方寒区荷斯坦奶牛体外胚胎关键技术研究与示范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北大荒农垦集团有限公司牡丹江分公司</w:t>
      </w:r>
    </w:p>
    <w:p>
      <w:pPr>
        <w:pStyle w:val="13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姜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赫荣贺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袭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白东伟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马广昌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郗红艳</w:t>
      </w:r>
    </w:p>
    <w:p>
      <w:pPr>
        <w:pStyle w:val="13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田立志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刘双文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38.可遥控调节采水深度采样器在地表水自动监测中的应用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黑龙江省鸡西生态环境监测中心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张艳娇 刘金德 贾立明 陈思宇 张剑平 蔡志元 赵冰冰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周康源 杨占宝 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39.现代化鹌鹑特种养殖技术试验示范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鸡西市鸡冠区荣生禽业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鸡西市农业综合技术中心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黄宝君 左积杰 张桂萍 柴新娥 鲁春霞 董启华 陈永志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许  斌 王桂荣 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40.玉米密植高产水肥一体化技术推广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鸡东县农业农村局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鸡西市美来谷物种植专业合作社</w:t>
      </w:r>
    </w:p>
    <w:p>
      <w:pPr>
        <w:pStyle w:val="13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刘大伟 杨世花 路云清 王琳琳 华  星 邱国强 任  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三、医药卫生领域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38项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41.肝动脉栓塞术联合博来霉素碘化油乳剂治疗肝血管瘤的疗效分析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孙志涛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崔佳宾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陈欣利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朱承斌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赵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磊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42.经导管接触性溶栓（CDT）在急性下肢深静脉血栓治疗中的应用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解思涛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  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张凤娇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付明珠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黄曼丽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许  超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李佳桐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43.腔内介入治疗在血液净化血管通路中的应用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褚桂香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源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高瑞成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王兴海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夏迎滨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杜妮娜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陈欣利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44.内镜下扁桃体、腺样体等离子射频消融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历茂刚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张月亭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  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单玉婷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杨家富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  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张会利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45.</w:t>
      </w:r>
      <w:r>
        <w:rPr>
          <w:rFonts w:hint="eastAsia" w:ascii="仿宋_GB2312" w:hAnsi="仿宋_GB2312" w:eastAsia="仿宋_GB2312" w:cs="仿宋_GB2312"/>
          <w:sz w:val="30"/>
          <w:szCs w:val="30"/>
        </w:rPr>
        <w:t>腹腔镜腹直肌外侧悬吊术在盆腔脏器脱垂中的应用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鸡西鸡矿医院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马学芝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洪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梅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姜守忠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徐瑞林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蕊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46.急诊胃镜在上消化道大出血的临床应用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董来春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林美玲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勾俊峰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魏  巍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田国利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张景成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齐国娟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47.经尿道双极等离子前列腺剜除联合刨削器治疗良性前列腺增生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昊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单存密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张德强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王译萱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徐英新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张彦玮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48.在OCT指导下冠脉腔内精准治疗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密山市人民医院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郭子俊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胡尚民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陈婷婷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安盛华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苗  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赵维维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苏立静</w:t>
      </w:r>
    </w:p>
    <w:p>
      <w:pPr>
        <w:numPr>
          <w:ilvl w:val="0"/>
          <w:numId w:val="0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49.基于人工智能的无创血流储备分数 (CT-FFR)诊断冠状动脉缺血病变的临床应用</w:t>
      </w:r>
    </w:p>
    <w:p>
      <w:pPr>
        <w:numPr>
          <w:ilvl w:val="0"/>
          <w:numId w:val="0"/>
        </w:num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北大荒集团牡丹江医院</w:t>
      </w:r>
    </w:p>
    <w:p>
      <w:pPr>
        <w:pStyle w:val="2"/>
        <w:ind w:firstLine="600" w:firstLineChars="200"/>
        <w:rPr>
          <w:rFonts w:hint="default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  慧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秦增富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姜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靳晓慧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汝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周世锋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郑志强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50.下肢类力线位片在人工关节置换中的应用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密山市人民医院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薛广鑫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  琦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王忠艳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徐忠丽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罗楠楠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刘雪新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杨文波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51.血管内介入治疗对不同灌注缺血性脑血管病结局影响的临床研究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刘淑琴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徐海燕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宋佳睿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许 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鑫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王晓炜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52.经脐单切口多通道腹腔镜技术在妇科手术中的应用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鸡西市妇幼保健院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贾 坤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李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娜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曹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琳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崔思佳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宋艳琪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53.胃超声在麻醉中的应用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pStyle w:val="2"/>
        <w:ind w:firstLine="600" w:firstLineChars="200"/>
        <w:rPr>
          <w:rFonts w:hint="default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薛允国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  飞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付  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马腾飞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师  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贺德文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李东卓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54.部分椎板切除、髓核摘除术治疗腰椎间盘突出症的临床研究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鸡西市中医医院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李家东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曲春阳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张佐彬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罗金银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55.司美格鲁肽治疗2 型糖尿病合并代谢性肝病的观察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pStyle w:val="2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李玉丽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付一文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于莎莎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段翠翠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刘文婷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王佳文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平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56.腹腔镜下食管裂孔疝的手术治疗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付剑韬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车连靖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蔡鸿宇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马鑫宇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李汉洋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王丹丹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于文福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57.椅旁即刻修复技术在口腔修复中的应用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鸡西市口腔医院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靖亚一 李  霞 吕晓云 陈旭东 高  雪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58.自拟白月痔疮膏制备工艺的研究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鸡西市中医医院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毕诗魁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侯府材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杨立娟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范丽薇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刘亚伦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想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59.锚定式面部埋植术在中下面部提升中的应用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鸡西市妇幼保健院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张  辉 纪胜鹏 佟楠楠 李  斌 李学宇 单宇麒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60.岩盐气溶胶治疗联合机械排痰+乙酰半胱氨酸雾化疗法对尘肺病排痰效果的临床研究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鸡西市精神病医院（鸡西市铁路地区中心医院）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洪丽丽 赵祖臣 张  鹏 于  慧 孙  友 王清鑫 班会娠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61.根管显微镜结合锥形束CT在复杂根管治疗中的临床应用研究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鸡西市口腔医院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袁季红 孙昵婕 姜沣芮 阎东智 高  雪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62.热疗联合放疗在局部晚期盆腔肿瘤治疗的临床研究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宫兆坤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宸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孟繁冬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侯书海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李金梅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63.剖宫产术后子宫瘢痕妊娠的超声诊断价值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杨玉霞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刘崇文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谭  盼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许传斌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范美玉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廖宗魁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魏晓莉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64.注射用六氟化硫微泡（声诺维）在乳腺良恶性肿块中的应用分析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北大荒集团牡丹江医院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欣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迪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张莹莹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王明宇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李天才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王建伟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65.鸡西市未治疗艾滋病感染者耐药基因结果分析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鸡西市疾病预防控制中心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王金华 张锦慧 曹志敏 黄  君 张红梅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66.黄芩趁鲜加工关键技术研究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鸡西市药品检验中心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王云龙 陈立柱 王德宽 郭  爽 曲楠楠 张  宇 张  微 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67.鸡西地区Rh（D）阴性献血者信息平台与红细胞实体库的建立与应用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鸡西市中心血站</w:t>
      </w:r>
    </w:p>
    <w:p>
      <w:pPr>
        <w:pStyle w:val="3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李德明 胡巍巍 艾纯芳 李晓蕾 郭文成 李吉瑞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68.毫火针联合穴位贴敷治疗寒凝血瘀型原发性痛经疗效观察</w:t>
      </w:r>
    </w:p>
    <w:p>
      <w:pPr>
        <w:pStyle w:val="2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北大荒集团牡丹江医院</w:t>
      </w:r>
    </w:p>
    <w:p>
      <w:pPr>
        <w:pStyle w:val="3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庄丽平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李竟源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李世峰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常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瑜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孙婷婷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李忠辉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王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禛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69.黄连温胆汤联合针灸调神法治疗脑卒中后抑郁的研究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鸡西市中医医院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郭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清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孔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包丽岩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宇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70.星状神经节调控技术在面神经炎康复治疗中的应用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郭亚忠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王丽秋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厉晓骁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71.滋肾调更汤治疗肾虚肝郁型围绝经期综合征的临床观察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鸡西市中医医院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朱静波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刘丽丽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72.替罗非班联合依折麦布治疗急性进展期脑梗死临床应用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鸡西市传染病医院</w:t>
      </w:r>
    </w:p>
    <w:p>
      <w:pPr>
        <w:pStyle w:val="2"/>
        <w:ind w:firstLine="600" w:firstLineChars="200"/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李凤鑫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张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赫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孙仲萍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赵宇堃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历茂莲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刘明刚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钱起龙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73.湿性愈合疗法在伤口治疗中的应用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单志芬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孙宏帅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鑫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高晓春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英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74.建瓴汤加减联合降压药物治疗H型高血压的临床研究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鸡西市中医医院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凯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田秀敏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东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75.穿戴式动态心电的临床应用价值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密山市人民医院</w:t>
      </w:r>
    </w:p>
    <w:p>
      <w:pPr>
        <w:pStyle w:val="2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于丽娟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安盛华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陈丽春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  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牛  静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徐上君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杨术春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76.泰它西普治疗系统性红斑狼疮的临床应用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鸡西鸡矿医院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滑田雅治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刘冰莹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王兴海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夏迎滨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77.参芪益心汤治疗射血分数保留心力衰竭的临床观察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鸡西市中医医院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申广彬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万慧萍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慧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78.比较婴幼儿股动脉及桡动脉穿刺的成功率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鸡西市人民医院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  娜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王  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蔡  静</w:t>
      </w:r>
    </w:p>
    <w:sectPr>
      <w:footerReference r:id="rId3" w:type="default"/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1" w:usb3="00000000" w:csb0="400001BF" w:csb1="DFF70000"/>
  </w:font>
  <w:font w:name="宋体">
    <w:altName w:val="Droid Sans Fallback"/>
    <w:panose1 w:val="02010600030101010101"/>
    <w:charset w:val="88"/>
    <w:family w:val="moder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Droid Sans Fallbac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CESI仿宋-GB13000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1ZjJmMWZiMzBmNWM3YjJlNGJmMTk3YWE2OWI3NGMifQ=="/>
  </w:docVars>
  <w:rsids>
    <w:rsidRoot w:val="24CB1A46"/>
    <w:rsid w:val="00123A5A"/>
    <w:rsid w:val="00AE4834"/>
    <w:rsid w:val="01091071"/>
    <w:rsid w:val="010F485E"/>
    <w:rsid w:val="012E6FC2"/>
    <w:rsid w:val="02180A77"/>
    <w:rsid w:val="02B35989"/>
    <w:rsid w:val="03502D2D"/>
    <w:rsid w:val="04202B53"/>
    <w:rsid w:val="04820ADC"/>
    <w:rsid w:val="04A6077E"/>
    <w:rsid w:val="06345E31"/>
    <w:rsid w:val="06BE3CA7"/>
    <w:rsid w:val="072907A4"/>
    <w:rsid w:val="0747519A"/>
    <w:rsid w:val="07CC3798"/>
    <w:rsid w:val="08360A47"/>
    <w:rsid w:val="086148B0"/>
    <w:rsid w:val="087E7A60"/>
    <w:rsid w:val="08A90D2D"/>
    <w:rsid w:val="08C72D86"/>
    <w:rsid w:val="08D6619F"/>
    <w:rsid w:val="08DD0D1D"/>
    <w:rsid w:val="0A082638"/>
    <w:rsid w:val="0A0E64F7"/>
    <w:rsid w:val="0A444FF4"/>
    <w:rsid w:val="0A6631B9"/>
    <w:rsid w:val="0ADF4011"/>
    <w:rsid w:val="0AEC3646"/>
    <w:rsid w:val="0B6D1FF3"/>
    <w:rsid w:val="0C0C059C"/>
    <w:rsid w:val="0C5B1CE7"/>
    <w:rsid w:val="0CE60309"/>
    <w:rsid w:val="0D73046D"/>
    <w:rsid w:val="0DC2393D"/>
    <w:rsid w:val="0DC61A39"/>
    <w:rsid w:val="0E045BCC"/>
    <w:rsid w:val="0EBB0960"/>
    <w:rsid w:val="0EF80CCA"/>
    <w:rsid w:val="0F033184"/>
    <w:rsid w:val="0F0A4C5E"/>
    <w:rsid w:val="0F4D0863"/>
    <w:rsid w:val="0FC33EF0"/>
    <w:rsid w:val="10900D93"/>
    <w:rsid w:val="109C4CD3"/>
    <w:rsid w:val="122911C5"/>
    <w:rsid w:val="133F50F6"/>
    <w:rsid w:val="13DF3E3D"/>
    <w:rsid w:val="13E81AC3"/>
    <w:rsid w:val="13F33480"/>
    <w:rsid w:val="14712343"/>
    <w:rsid w:val="149E2B37"/>
    <w:rsid w:val="157A2903"/>
    <w:rsid w:val="158A63F2"/>
    <w:rsid w:val="15A20320"/>
    <w:rsid w:val="15AF4EFC"/>
    <w:rsid w:val="17544559"/>
    <w:rsid w:val="175D62A1"/>
    <w:rsid w:val="17935082"/>
    <w:rsid w:val="17BF3A23"/>
    <w:rsid w:val="185B7869"/>
    <w:rsid w:val="18664E21"/>
    <w:rsid w:val="18CA77A0"/>
    <w:rsid w:val="19236837"/>
    <w:rsid w:val="19886906"/>
    <w:rsid w:val="19956834"/>
    <w:rsid w:val="19FC36B7"/>
    <w:rsid w:val="1A4B5EC1"/>
    <w:rsid w:val="1A54439E"/>
    <w:rsid w:val="1B1A0820"/>
    <w:rsid w:val="1B3471AB"/>
    <w:rsid w:val="1B417F69"/>
    <w:rsid w:val="1BB76E65"/>
    <w:rsid w:val="1CBC384D"/>
    <w:rsid w:val="1CDA78FB"/>
    <w:rsid w:val="1D1A1C19"/>
    <w:rsid w:val="1D3F1C85"/>
    <w:rsid w:val="1DA200AF"/>
    <w:rsid w:val="1DBE533C"/>
    <w:rsid w:val="1DDB3893"/>
    <w:rsid w:val="1DF54DC3"/>
    <w:rsid w:val="1E7B2A34"/>
    <w:rsid w:val="1ECD278B"/>
    <w:rsid w:val="1F5F4877"/>
    <w:rsid w:val="200F3EAF"/>
    <w:rsid w:val="20506642"/>
    <w:rsid w:val="211A7117"/>
    <w:rsid w:val="21281D39"/>
    <w:rsid w:val="2181128C"/>
    <w:rsid w:val="224D7E71"/>
    <w:rsid w:val="22744299"/>
    <w:rsid w:val="233C6E9F"/>
    <w:rsid w:val="239F4F6E"/>
    <w:rsid w:val="23C64D34"/>
    <w:rsid w:val="23CA49FA"/>
    <w:rsid w:val="24384B1E"/>
    <w:rsid w:val="24A24589"/>
    <w:rsid w:val="24B93075"/>
    <w:rsid w:val="24CB1A46"/>
    <w:rsid w:val="24DE02CF"/>
    <w:rsid w:val="25DC6E33"/>
    <w:rsid w:val="25F07D6A"/>
    <w:rsid w:val="25F2111F"/>
    <w:rsid w:val="26495AEF"/>
    <w:rsid w:val="266233FA"/>
    <w:rsid w:val="269D677A"/>
    <w:rsid w:val="277B4EC7"/>
    <w:rsid w:val="27926AAE"/>
    <w:rsid w:val="27E4154D"/>
    <w:rsid w:val="28DC56B1"/>
    <w:rsid w:val="291128B2"/>
    <w:rsid w:val="295B6E15"/>
    <w:rsid w:val="29D93ED0"/>
    <w:rsid w:val="2AED1656"/>
    <w:rsid w:val="2B02771F"/>
    <w:rsid w:val="2BD809C4"/>
    <w:rsid w:val="2C233ACD"/>
    <w:rsid w:val="2CE7467B"/>
    <w:rsid w:val="2D7672D9"/>
    <w:rsid w:val="2DBC2B79"/>
    <w:rsid w:val="2DDF5A78"/>
    <w:rsid w:val="2EC161A5"/>
    <w:rsid w:val="2EC80E68"/>
    <w:rsid w:val="2F276AF9"/>
    <w:rsid w:val="2F7754F3"/>
    <w:rsid w:val="3029320C"/>
    <w:rsid w:val="30537CE3"/>
    <w:rsid w:val="307910AE"/>
    <w:rsid w:val="307E36DC"/>
    <w:rsid w:val="30AA5D06"/>
    <w:rsid w:val="31026202"/>
    <w:rsid w:val="315C4271"/>
    <w:rsid w:val="31B249C5"/>
    <w:rsid w:val="31F01544"/>
    <w:rsid w:val="320D070B"/>
    <w:rsid w:val="327770CE"/>
    <w:rsid w:val="32BB1899"/>
    <w:rsid w:val="33255CE9"/>
    <w:rsid w:val="33765466"/>
    <w:rsid w:val="33E82939"/>
    <w:rsid w:val="342807C3"/>
    <w:rsid w:val="34625C2B"/>
    <w:rsid w:val="34AFB59C"/>
    <w:rsid w:val="34B7552C"/>
    <w:rsid w:val="355E2F9A"/>
    <w:rsid w:val="35717C54"/>
    <w:rsid w:val="35AA4600"/>
    <w:rsid w:val="364E0A63"/>
    <w:rsid w:val="37B34E82"/>
    <w:rsid w:val="37D369ED"/>
    <w:rsid w:val="38CA1BF5"/>
    <w:rsid w:val="38CF1D0A"/>
    <w:rsid w:val="38EE3C66"/>
    <w:rsid w:val="392F74A2"/>
    <w:rsid w:val="3A280075"/>
    <w:rsid w:val="3AD8771C"/>
    <w:rsid w:val="3AF027CA"/>
    <w:rsid w:val="3AFD3184"/>
    <w:rsid w:val="3B0E2047"/>
    <w:rsid w:val="3B2B6D8A"/>
    <w:rsid w:val="3BC85D80"/>
    <w:rsid w:val="3CE8168F"/>
    <w:rsid w:val="3D077672"/>
    <w:rsid w:val="3D3453E3"/>
    <w:rsid w:val="3D577BB6"/>
    <w:rsid w:val="3DF37F81"/>
    <w:rsid w:val="3E203039"/>
    <w:rsid w:val="3E265B97"/>
    <w:rsid w:val="3E8C5E10"/>
    <w:rsid w:val="3F457307"/>
    <w:rsid w:val="3F460CE4"/>
    <w:rsid w:val="3FAB1273"/>
    <w:rsid w:val="3FBF3051"/>
    <w:rsid w:val="3FCE3CBB"/>
    <w:rsid w:val="3FE711B3"/>
    <w:rsid w:val="3FE8217C"/>
    <w:rsid w:val="40A26565"/>
    <w:rsid w:val="418675DC"/>
    <w:rsid w:val="41867C79"/>
    <w:rsid w:val="41A63BF5"/>
    <w:rsid w:val="42894815"/>
    <w:rsid w:val="42B01824"/>
    <w:rsid w:val="431277BD"/>
    <w:rsid w:val="443C5185"/>
    <w:rsid w:val="44D66C6B"/>
    <w:rsid w:val="46674A54"/>
    <w:rsid w:val="46A616B2"/>
    <w:rsid w:val="46C911D5"/>
    <w:rsid w:val="46ED775F"/>
    <w:rsid w:val="4764659D"/>
    <w:rsid w:val="47795F72"/>
    <w:rsid w:val="479E402F"/>
    <w:rsid w:val="4856705C"/>
    <w:rsid w:val="495E16DC"/>
    <w:rsid w:val="49671117"/>
    <w:rsid w:val="4A230D13"/>
    <w:rsid w:val="4AA36794"/>
    <w:rsid w:val="4AEA3517"/>
    <w:rsid w:val="4AFF7ACE"/>
    <w:rsid w:val="4B1C2DF8"/>
    <w:rsid w:val="4C1060B6"/>
    <w:rsid w:val="4C550B6C"/>
    <w:rsid w:val="4C74440F"/>
    <w:rsid w:val="4CC61192"/>
    <w:rsid w:val="4CF6342D"/>
    <w:rsid w:val="4D2A51F3"/>
    <w:rsid w:val="4EC54362"/>
    <w:rsid w:val="50612555"/>
    <w:rsid w:val="50D80DA2"/>
    <w:rsid w:val="512B3172"/>
    <w:rsid w:val="518E1C97"/>
    <w:rsid w:val="51AC3164"/>
    <w:rsid w:val="526B1932"/>
    <w:rsid w:val="52845445"/>
    <w:rsid w:val="52AD5656"/>
    <w:rsid w:val="52C20651"/>
    <w:rsid w:val="52F32FD2"/>
    <w:rsid w:val="53631E8D"/>
    <w:rsid w:val="53756B51"/>
    <w:rsid w:val="545F60EA"/>
    <w:rsid w:val="553906A2"/>
    <w:rsid w:val="556C0653"/>
    <w:rsid w:val="556C7EA4"/>
    <w:rsid w:val="557B580E"/>
    <w:rsid w:val="56133B01"/>
    <w:rsid w:val="56401E8D"/>
    <w:rsid w:val="588231A9"/>
    <w:rsid w:val="58924096"/>
    <w:rsid w:val="590511AD"/>
    <w:rsid w:val="5927158D"/>
    <w:rsid w:val="596A4F3B"/>
    <w:rsid w:val="5ABB1904"/>
    <w:rsid w:val="5AEE2529"/>
    <w:rsid w:val="5BC844E9"/>
    <w:rsid w:val="5C4336A2"/>
    <w:rsid w:val="5C692357"/>
    <w:rsid w:val="5C8A495A"/>
    <w:rsid w:val="5C972D78"/>
    <w:rsid w:val="5D7B2789"/>
    <w:rsid w:val="5DAB6B79"/>
    <w:rsid w:val="5DBD090A"/>
    <w:rsid w:val="5DEC78A5"/>
    <w:rsid w:val="5DFC6F1B"/>
    <w:rsid w:val="5E0C22DE"/>
    <w:rsid w:val="5E25629E"/>
    <w:rsid w:val="5F4C36F1"/>
    <w:rsid w:val="60B60755"/>
    <w:rsid w:val="60DD6523"/>
    <w:rsid w:val="613E092C"/>
    <w:rsid w:val="61EF65ED"/>
    <w:rsid w:val="62203632"/>
    <w:rsid w:val="6269569D"/>
    <w:rsid w:val="628A7FD3"/>
    <w:rsid w:val="62A03148"/>
    <w:rsid w:val="62AA5D28"/>
    <w:rsid w:val="638E282C"/>
    <w:rsid w:val="63AE67B1"/>
    <w:rsid w:val="63CE2F80"/>
    <w:rsid w:val="63F0112F"/>
    <w:rsid w:val="640F6303"/>
    <w:rsid w:val="64554D6E"/>
    <w:rsid w:val="64BD16A1"/>
    <w:rsid w:val="64CD58E5"/>
    <w:rsid w:val="65436CF1"/>
    <w:rsid w:val="656A5E22"/>
    <w:rsid w:val="65AF5BFD"/>
    <w:rsid w:val="661B1253"/>
    <w:rsid w:val="66AD24F1"/>
    <w:rsid w:val="66FD0664"/>
    <w:rsid w:val="67154CA6"/>
    <w:rsid w:val="68154877"/>
    <w:rsid w:val="68702164"/>
    <w:rsid w:val="68773C36"/>
    <w:rsid w:val="68A708CE"/>
    <w:rsid w:val="68FC7E41"/>
    <w:rsid w:val="693708B3"/>
    <w:rsid w:val="69CB3A8D"/>
    <w:rsid w:val="6AC02964"/>
    <w:rsid w:val="6AE02DBF"/>
    <w:rsid w:val="6AFF42DD"/>
    <w:rsid w:val="6B532FC5"/>
    <w:rsid w:val="6B595F65"/>
    <w:rsid w:val="6B8E54AE"/>
    <w:rsid w:val="6B8F2FC6"/>
    <w:rsid w:val="6B957027"/>
    <w:rsid w:val="6C250009"/>
    <w:rsid w:val="6C897051"/>
    <w:rsid w:val="6C9B3C2A"/>
    <w:rsid w:val="6CDD0E9B"/>
    <w:rsid w:val="6D045409"/>
    <w:rsid w:val="6D4C79DD"/>
    <w:rsid w:val="6DC93F9B"/>
    <w:rsid w:val="6E340850"/>
    <w:rsid w:val="6ED964BA"/>
    <w:rsid w:val="6F246DCF"/>
    <w:rsid w:val="6F4C566A"/>
    <w:rsid w:val="71117E32"/>
    <w:rsid w:val="711B0155"/>
    <w:rsid w:val="711D4F29"/>
    <w:rsid w:val="721E450C"/>
    <w:rsid w:val="723349D1"/>
    <w:rsid w:val="72AB7CA6"/>
    <w:rsid w:val="72B06A49"/>
    <w:rsid w:val="731806C0"/>
    <w:rsid w:val="731F149F"/>
    <w:rsid w:val="738D2E91"/>
    <w:rsid w:val="73D57A9E"/>
    <w:rsid w:val="740D4CB8"/>
    <w:rsid w:val="743D3FF7"/>
    <w:rsid w:val="744735E9"/>
    <w:rsid w:val="745D3D5E"/>
    <w:rsid w:val="750155C5"/>
    <w:rsid w:val="7538271F"/>
    <w:rsid w:val="76185983"/>
    <w:rsid w:val="765A4581"/>
    <w:rsid w:val="7675392E"/>
    <w:rsid w:val="76B61751"/>
    <w:rsid w:val="77036C2F"/>
    <w:rsid w:val="777044EA"/>
    <w:rsid w:val="77932543"/>
    <w:rsid w:val="77F462D6"/>
    <w:rsid w:val="781958E8"/>
    <w:rsid w:val="781C7BA8"/>
    <w:rsid w:val="78C85DAD"/>
    <w:rsid w:val="794B34FE"/>
    <w:rsid w:val="795418BB"/>
    <w:rsid w:val="79EC54FB"/>
    <w:rsid w:val="7B1B60C4"/>
    <w:rsid w:val="7BA85F6D"/>
    <w:rsid w:val="7E7A3244"/>
    <w:rsid w:val="7E951A78"/>
    <w:rsid w:val="7F0D36A8"/>
    <w:rsid w:val="7F7D58EC"/>
    <w:rsid w:val="7FCA33BC"/>
    <w:rsid w:val="BBFBDFD5"/>
    <w:rsid w:val="F9E362FF"/>
    <w:rsid w:val="FF7E6A35"/>
    <w:rsid w:val="FFDDB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2"/>
    </w:rPr>
  </w:style>
  <w:style w:type="paragraph" w:customStyle="1" w:styleId="3">
    <w:name w:val="目录 11"/>
    <w:next w:val="1"/>
    <w:qFormat/>
    <w:uiPriority w:val="0"/>
    <w:pPr>
      <w:wordWrap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0"/>
    <w:pPr>
      <w:ind w:firstLine="560" w:firstLineChars="200"/>
    </w:pPr>
    <w:rPr>
      <w:rFonts w:ascii="仿宋_GB2312" w:eastAsia="仿宋_GB2312"/>
      <w:sz w:val="28"/>
    </w:rPr>
  </w:style>
  <w:style w:type="paragraph" w:styleId="6">
    <w:name w:val="Balloon Text"/>
    <w:basedOn w:val="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0">
    <w:name w:val="Body Text First Indent 2"/>
    <w:basedOn w:val="5"/>
    <w:next w:val="6"/>
    <w:qFormat/>
    <w:uiPriority w:val="0"/>
    <w:pPr>
      <w:ind w:firstLine="420" w:firstLineChars="200"/>
    </w:pPr>
  </w:style>
  <w:style w:type="paragraph" w:customStyle="1" w:styleId="13">
    <w:name w:val="BodyText"/>
    <w:basedOn w:val="1"/>
    <w:qFormat/>
    <w:uiPriority w:val="0"/>
    <w:pPr>
      <w:spacing w:after="120"/>
      <w:jc w:val="both"/>
      <w:textAlignment w:val="baseline"/>
    </w:pPr>
    <w:rPr>
      <w:rFonts w:ascii="Calibri" w:hAnsi="Calibri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4092</Words>
  <Characters>4307</Characters>
  <Lines>0</Lines>
  <Paragraphs>0</Paragraphs>
  <TotalTime>9</TotalTime>
  <ScaleCrop>false</ScaleCrop>
  <LinksUpToDate>false</LinksUpToDate>
  <CharactersWithSpaces>5036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2022-03-18T03:08:00Z</dcterms:created>
  <dc:creator>渔民甲</dc:creator>
  <cp:lastModifiedBy>陶虹颖</cp:lastModifiedBy>
  <dcterms:modified xsi:type="dcterms:W3CDTF">2024-07-15T17:00:10Z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A3909C18A889427EBDD09CEB5A80A1A7</vt:lpwstr>
  </property>
</Properties>
</file>