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BAA6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cs="Times New Roman"/>
        </w:rPr>
      </w:pPr>
    </w:p>
    <w:p w14:paraId="1DFD7E14">
      <w:pPr>
        <w:pStyle w:val="2"/>
        <w:rPr>
          <w:rFonts w:hint="default"/>
        </w:rPr>
      </w:pPr>
    </w:p>
    <w:p w14:paraId="32E8D074">
      <w:pPr>
        <w:pStyle w:val="13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spacing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3C7F957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cs="Times New Roman"/>
        </w:rPr>
      </w:pPr>
    </w:p>
    <w:p w14:paraId="2DF6B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鸡环审〔2025〕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4669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auto"/>
        </w:rPr>
      </w:pPr>
    </w:p>
    <w:p w14:paraId="6F0523FD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shd w:val="clear" w:color="auto" w:fill="auto"/>
        </w:rPr>
        <w:t>关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shd w:val="clear" w:color="auto" w:fill="auto"/>
          <w:lang w:eastAsia="zh-CN"/>
        </w:rPr>
        <w:t>立新矿集中供热锅炉建设项目</w:t>
      </w:r>
    </w:p>
    <w:p w14:paraId="61E38D28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shd w:val="clear" w:color="auto" w:fill="auto"/>
        </w:rPr>
        <w:t>的批复</w:t>
      </w:r>
    </w:p>
    <w:p w14:paraId="360F7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79568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鸡西市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鸡冠区住房和城乡建设局：</w:t>
      </w:r>
    </w:p>
    <w:p w14:paraId="0799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你单位《关于申请立新矿集中供热锅炉建设项目环境影响评价文件的函》及相关材料收悉，经研究，批复如下。</w:t>
      </w:r>
    </w:p>
    <w:p w14:paraId="7AEC8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一、项目基本情况</w:t>
      </w:r>
    </w:p>
    <w:p w14:paraId="368AB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该项目属新建工程，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黑龙江省鸡西市鸡冠区立新矿，总占地面积为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1690.67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，建筑面积为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新建2台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4.2MW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生物质锅炉（一用一备）及配套辅助工程、储运工程、环保工程等，锅炉年运行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4920h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。项目总投资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万元，其中环保投资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31.3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万元。</w:t>
      </w:r>
    </w:p>
    <w:p w14:paraId="37F42FFA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该项目在全面落实《立新矿集中供热锅炉建设项目环境影响报告表》（以下简称《报告表》）和本批复提出的各项生态环境保护措施后，对环境的不利影响可以得到缓解和控制。我局原则同意《报告表》中的环境影响评价总体结论和各项生态环境保护措施。</w:t>
      </w:r>
    </w:p>
    <w:p w14:paraId="757E3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二、项目建设的主要生态环境影响及保护措施</w:t>
      </w:r>
    </w:p>
    <w:p w14:paraId="4DC5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（一）施工期环境影响及保护措施。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施工人员生活污水排入防渗旱厕，定期清掏，外运堆肥。加强车辆管理，定期对施工设备进行维护，减少尾气排放，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颗粒物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放浓度应符合《大气污染物综合排放标准》（GB16297-1996）表2中无组织排放要求。采用低噪声设备，合理安排施工时间，场界噪声应符合《建筑施工场界环境噪声排放标准》（GB12523-2011）标准。建筑垃圾应及时清运至指定地点处置，生活垃圾收集后交由环卫部门统一清运。</w:t>
      </w:r>
    </w:p>
    <w:p w14:paraId="30180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（二）大气环境影响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及保护措施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生物质锅炉烟气经多管除尘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器和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布袋除尘器处理后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通过37m高排气筒排放，锅炉烟气中二氧化硫、氮氧化物、颗粒物、林格曼黑度应符合《锅炉大气污染物排放标准》（GB13271-2014）表2中“燃煤锅炉”排放标准要求。灰渣间及厂区道路应定期洒水降尘，厂界颗粒物浓度应符合《大气污染物综合排放标准》（GB16297-1996）表2中无组织排放浓度监控限值要求。</w:t>
      </w:r>
    </w:p>
    <w:p w14:paraId="00FAFBB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）水环境影响及保护措施。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项目生活污水排入防渗旱厕，定期清掏，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外运堆肥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。锅炉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排污水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全部回用于洒水降尘，不外排。</w:t>
      </w:r>
    </w:p>
    <w:p w14:paraId="70E6F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（四）声环境影响及保护措施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项目应选用低噪声设备，采取减振、消声、隔声等措施，厂界噪声应符合《工业企业厂界环境噪声排放标准》（GB12348-2008）中2类标准限值要求。</w:t>
      </w:r>
    </w:p>
    <w:p w14:paraId="3CAE37DF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  <w:t>（五）固体废物环境影响及保护措施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项目生活垃圾集中收集，由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环卫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部门统一处置；废布袋由厂家回收处理，不在厂内储存；生物质锅炉产生的灰渣集中收集后暂存于灰渣间，外售综合利用。</w:t>
      </w:r>
    </w:p>
    <w:p w14:paraId="0E22F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）环境风险及保护措施。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项目应严格落实《报告表》中提出的风险防范措施，编制环境风险应急预案，加强风险点位预警、预防，防止风险事故发生。</w:t>
      </w:r>
    </w:p>
    <w:p w14:paraId="66609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在启动生产设施或者在实际排污之前，建设单位应依法履行排污许可手续。项目建成后，应按规定程序实施竣工环境保护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A661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报告表》经批准后，项目的性质、规模、地点或者污染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 w14:paraId="7AF0F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、鸡西市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报告表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》和批复文件送至鸡西市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生态环境局，并按规定接受各级生态环境主管部门的日常监督检查。</w:t>
      </w:r>
    </w:p>
    <w:p w14:paraId="4DC16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62BFB4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064D5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2F5597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 w14:paraId="59D6A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鸡西市生态环境局</w:t>
      </w:r>
    </w:p>
    <w:p w14:paraId="30E40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3D29F0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cs="Times New Roman"/>
        </w:rPr>
      </w:pPr>
    </w:p>
    <w:p w14:paraId="692C2A57">
      <w:pPr>
        <w:pStyle w:val="4"/>
        <w:rPr>
          <w:rFonts w:hint="default" w:ascii="Times New Roman" w:hAnsi="Times New Roman" w:cs="Times New Roman"/>
        </w:rPr>
      </w:pPr>
    </w:p>
    <w:p w14:paraId="2B205F4D">
      <w:pPr>
        <w:rPr>
          <w:rFonts w:hint="default" w:ascii="Times New Roman" w:hAnsi="Times New Roman" w:cs="Times New Roman"/>
        </w:rPr>
      </w:pPr>
    </w:p>
    <w:p w14:paraId="1EE83A85">
      <w:pPr>
        <w:pStyle w:val="2"/>
        <w:rPr>
          <w:rFonts w:hint="default"/>
        </w:rPr>
      </w:pPr>
    </w:p>
    <w:p w14:paraId="3B3C41F8">
      <w:pPr>
        <w:pStyle w:val="2"/>
        <w:rPr>
          <w:rFonts w:hint="default"/>
        </w:rPr>
      </w:pPr>
    </w:p>
    <w:p w14:paraId="79076F3B"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态环境保护综合行政执法局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鸡西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市鸡冠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</w:t>
      </w:r>
    </w:p>
    <w:p w14:paraId="7893A637"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鸡西市生态环境局办公室</w:t>
      </w:r>
      <w:r>
        <w:rPr>
          <w:rFonts w:hint="eastAsia" w:eastAsia="仿宋_GB2312" w:cs="Times New Roman"/>
          <w:sz w:val="32"/>
          <w:szCs w:val="32"/>
          <w:lang w:eastAsia="zh-CN"/>
        </w:rPr>
        <w:t>（法规科）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</w:t>
      </w:r>
    </w:p>
    <w:p w14:paraId="249F7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23BA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1F5B692"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tpqi0AAAAAMBAAAPAAAAAAAAAAEAIAAAACIAAABkcnMvZG93bnJldi54&#10;bWxQSwECFAAUAAAACACHTuJA3iJrBQICAADzAwAADgAAAAAAAAABACAAAAAf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21F5B692"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w:rsids>
    <w:rsidRoot w:val="00000000"/>
    <w:rsid w:val="5B7E999B"/>
    <w:rsid w:val="5EFF45BF"/>
    <w:rsid w:val="5FB5CE60"/>
    <w:rsid w:val="67BF8AF0"/>
    <w:rsid w:val="757DCB2C"/>
    <w:rsid w:val="77FF826F"/>
    <w:rsid w:val="8FCE7673"/>
    <w:rsid w:val="AF0A268E"/>
    <w:rsid w:val="C3EDCA57"/>
    <w:rsid w:val="C4FB0BB3"/>
    <w:rsid w:val="D7FB758A"/>
    <w:rsid w:val="DDDFE12B"/>
    <w:rsid w:val="EBD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3">
    <w:name w:val="Normal (Web)1"/>
    <w:basedOn w:val="1"/>
    <w:next w:val="4"/>
    <w:qFormat/>
    <w:uiPriority w:val="0"/>
    <w:pPr>
      <w:widowControl/>
      <w:jc w:val="left"/>
    </w:pPr>
    <w:rPr>
      <w:rFonts w:ascii="宋体"/>
      <w:kern w:val="0"/>
      <w:sz w:val="24"/>
      <w:szCs w:val="21"/>
    </w:rPr>
  </w:style>
  <w:style w:type="paragraph" w:customStyle="1" w:styleId="4">
    <w:name w:val="Date1"/>
    <w:basedOn w:val="1"/>
    <w:next w:val="1"/>
    <w:qFormat/>
    <w:uiPriority w:val="0"/>
    <w:pPr>
      <w:ind w:left="2500" w:leftChars="2500"/>
    </w:pPr>
  </w:style>
  <w:style w:type="paragraph" w:styleId="8">
    <w:name w:val="Normal Indent"/>
    <w:basedOn w:val="1"/>
    <w:qFormat/>
    <w:uiPriority w:val="0"/>
    <w:pPr>
      <w:spacing w:line="520" w:lineRule="exact"/>
      <w:ind w:firstLine="624"/>
    </w:pPr>
    <w:rPr>
      <w:kern w:val="0"/>
      <w:sz w:val="28"/>
      <w:szCs w:val="20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spacing w:after="120"/>
      <w:ind w:left="42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 2"/>
    <w:basedOn w:val="10"/>
    <w:qFormat/>
    <w:uiPriority w:val="0"/>
    <w:pPr>
      <w:ind w:firstLine="420"/>
    </w:pPr>
  </w:style>
  <w:style w:type="character" w:customStyle="1" w:styleId="18">
    <w:name w:val="heading 1 Char"/>
    <w:basedOn w:val="17"/>
    <w:link w:val="5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9">
    <w:name w:val="heading 2 Char"/>
    <w:basedOn w:val="17"/>
    <w:link w:val="6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heading 3 Char"/>
    <w:basedOn w:val="17"/>
    <w:link w:val="7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1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styleId="22">
    <w:name w:val="List Paragraph"/>
    <w:basedOn w:val="1"/>
    <w:qFormat/>
    <w:uiPriority w:val="0"/>
    <w:pPr>
      <w:ind w:firstLine="200" w:firstLineChars="200"/>
    </w:pPr>
  </w:style>
  <w:style w:type="paragraph" w:customStyle="1" w:styleId="23">
    <w:name w:val="表格(新)"/>
    <w:basedOn w:val="1"/>
    <w:qFormat/>
    <w:uiPriority w:val="0"/>
    <w:pPr>
      <w:adjustRightInd w:val="0"/>
      <w:snapToGrid w:val="0"/>
      <w:spacing w:line="240" w:lineRule="auto"/>
      <w:ind w:firstLine="0"/>
      <w:jc w:val="center"/>
    </w:pPr>
    <w:rPr>
      <w:rFonts w:hAnsi="宋体" w:eastAsia="宋体"/>
      <w:sz w:val="21"/>
      <w:szCs w:val="21"/>
    </w:rPr>
  </w:style>
  <w:style w:type="paragraph" w:customStyle="1" w:styleId="24">
    <w:name w:val="a正文"/>
    <w:basedOn w:val="25"/>
    <w:qFormat/>
    <w:uiPriority w:val="0"/>
    <w:pPr>
      <w:spacing w:line="520" w:lineRule="exact"/>
      <w:ind w:firstLine="200"/>
    </w:pPr>
    <w:rPr>
      <w:sz w:val="24"/>
    </w:rPr>
  </w:style>
  <w:style w:type="paragraph" w:customStyle="1" w:styleId="25">
    <w:name w:val="正文格式"/>
    <w:basedOn w:val="1"/>
    <w:next w:val="1"/>
    <w:qFormat/>
    <w:uiPriority w:val="0"/>
    <w:pPr>
      <w:spacing w:line="360" w:lineRule="auto"/>
      <w:ind w:firstLine="420" w:firstLineChars="20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0</Words>
  <Characters>1519</Characters>
  <Lines>0</Lines>
  <Paragraphs>42</Paragraphs>
  <TotalTime>22</TotalTime>
  <ScaleCrop>false</ScaleCrop>
  <LinksUpToDate>false</LinksUpToDate>
  <CharactersWithSpaces>2026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2024-08-12T11:25:00Z</dcterms:created>
  <dc:creator>01</dc:creator>
  <cp:lastModifiedBy>greatwall</cp:lastModifiedBy>
  <cp:lastPrinted>2025-05-13T17:21:00Z</cp:lastPrinted>
  <dcterms:modified xsi:type="dcterms:W3CDTF">2025-05-13T17:29:43Z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85E649CCB98AD05FCCFAC7678BDA3D5D_43</vt:lpwstr>
  </property>
</Properties>
</file>