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F6189">
      <w:pPr>
        <w:pStyle w:val="2"/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color w:val="auto"/>
        </w:rPr>
      </w:pPr>
    </w:p>
    <w:p w14:paraId="5AC87FDA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color w:val="auto"/>
        </w:rPr>
      </w:pPr>
    </w:p>
    <w:p w14:paraId="275262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color w:val="auto"/>
          <w:highlight w:val="none"/>
        </w:rPr>
      </w:pPr>
    </w:p>
    <w:p w14:paraId="1E19D7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鸡环审〔202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〕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号</w:t>
      </w:r>
    </w:p>
    <w:p w14:paraId="0C953B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 w:cs="Times New Roman"/>
          <w:bCs/>
          <w:color w:val="auto"/>
          <w:sz w:val="32"/>
          <w:szCs w:val="32"/>
          <w:shd w:val="clear" w:color="auto" w:fill="auto"/>
        </w:rPr>
      </w:pPr>
    </w:p>
    <w:p w14:paraId="2398D98F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shd w:val="clear" w:color="auto" w:fill="auto"/>
        </w:rPr>
        <w:t>关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</w:rPr>
        <w:t>于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eastAsia="zh-CN"/>
        </w:rPr>
        <w:t>兴凯湖水生态环境治理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val="en-US" w:eastAsia="zh-CN"/>
        </w:rPr>
        <w:t>-鸡西市穆棱河知一桥湿地项目</w:t>
      </w: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44"/>
          <w:szCs w:val="44"/>
          <w:shd w:val="clear" w:color="auto" w:fill="auto"/>
          <w:lang w:val="en-US" w:eastAsia="zh-CN"/>
        </w:rPr>
        <w:t>Ι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val="en-US" w:eastAsia="zh-CN"/>
        </w:rPr>
        <w:t>期项目</w:t>
      </w:r>
    </w:p>
    <w:p w14:paraId="589B8F96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val="en-US"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eastAsia="zh-CN"/>
        </w:rPr>
        <w:t>环境影响报告表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shd w:val="clear" w:color="auto" w:fill="auto"/>
        </w:rPr>
        <w:t>的批复</w:t>
      </w:r>
    </w:p>
    <w:p w14:paraId="402BCA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 xml:space="preserve"> </w:t>
      </w:r>
    </w:p>
    <w:p w14:paraId="1DEC3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黑龙江省兴凯湖风景名胜区管理委员会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：</w:t>
      </w:r>
    </w:p>
    <w:p w14:paraId="691F8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你单位《关于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申请审批兴凯湖水生态环境治理-鸡西市穆棱河知一桥湿地项目Ι期项目生态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环境影响评价文件的函》及相关材料收悉，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经研究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，批复如下。</w:t>
      </w:r>
    </w:p>
    <w:p w14:paraId="5E235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一、项目基本情况</w:t>
      </w:r>
    </w:p>
    <w:p w14:paraId="3B306A02">
      <w:pPr>
        <w:keepNext w:val="0"/>
        <w:keepLines w:val="0"/>
        <w:pageBreakBefore w:val="0"/>
        <w:widowControl w:val="0"/>
        <w:tabs>
          <w:tab w:val="left" w:pos="47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该项目属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建工程，位于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鸡西市密山市穆棱河知一桥南侧。项目利用原有坑地通过种植挺水植物、沉水植物等方式构建自然型湿地，湿地建设总面积约为81.68万</w:t>
      </w:r>
      <w:r>
        <w:rPr>
          <w:rFonts w:hint="default" w:ascii="Arial" w:hAnsi="Arial" w:eastAsia="仿宋_GB2312" w:cs="Arial"/>
          <w:color w:val="auto"/>
          <w:kern w:val="0"/>
          <w:sz w:val="32"/>
          <w:szCs w:val="32"/>
          <w:lang w:val="en-US" w:eastAsia="zh-CN" w:bidi="ar-SA"/>
        </w:rPr>
        <w:t>㎡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，新建引水渠道1675m、排水渠道612m。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项目总投资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9955.32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万元，其中环保投资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309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万元。</w:t>
      </w:r>
    </w:p>
    <w:p w14:paraId="40B11820">
      <w:pPr>
        <w:keepNext w:val="0"/>
        <w:keepLines w:val="0"/>
        <w:pageBreakBefore w:val="0"/>
        <w:widowControl w:val="0"/>
        <w:tabs>
          <w:tab w:val="left" w:pos="47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both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该项目在全面落实《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兴凯湖水生态环境治理-鸡西市穆棱河知一桥湿地项目Ι期项目生态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环境影响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报告表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》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（以下简称《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报告表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》）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和本批复提出的各项生态环境保护措施后，对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环境的不利影响可以得到缓解和控制。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我局原则同意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中的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环境影响评价总体结论和各项生态环境保护措施。</w:t>
      </w:r>
    </w:p>
    <w:p w14:paraId="17ED8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firstLine="640" w:firstLineChars="200"/>
        <w:jc w:val="both"/>
        <w:textAlignment w:val="auto"/>
        <w:outlineLvl w:val="9"/>
        <w:rPr>
          <w:rFonts w:hint="eastAsia" w:asci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二、项目建设的主要生态环境影响及保护措施</w:t>
      </w:r>
    </w:p>
    <w:p w14:paraId="7466D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（一）大气环境影响及保护措施。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施工场地设置</w:t>
      </w:r>
      <w:r>
        <w:rPr>
          <w:rFonts w:hint="eastAsia" w:eastAsia="仿宋_GB2312" w:cs="Times New Roman"/>
          <w:color w:val="auto"/>
          <w:spacing w:val="10"/>
          <w:sz w:val="32"/>
          <w:szCs w:val="32"/>
          <w:lang w:val="en-US" w:eastAsia="zh-CN"/>
        </w:rPr>
        <w:t>围挡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，定期洒水降尘，</w:t>
      </w:r>
      <w:r>
        <w:rPr>
          <w:rFonts w:hint="eastAsia" w:eastAsia="仿宋_GB2312" w:cs="Times New Roman"/>
          <w:color w:val="auto"/>
          <w:spacing w:val="10"/>
          <w:sz w:val="32"/>
          <w:szCs w:val="32"/>
          <w:lang w:val="en-US" w:eastAsia="zh-CN"/>
        </w:rPr>
        <w:t>运输车辆密闭，物料堆存进行苫盖，合理安排施工时间，严禁大风等特殊天气施工，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施工</w:t>
      </w:r>
      <w:r>
        <w:rPr>
          <w:rFonts w:hint="eastAsia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期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颗粒物</w:t>
      </w:r>
      <w:r>
        <w:rPr>
          <w:rFonts w:hint="eastAsia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排放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应符合《大气污染物综合排放标准》（GB16297-1996）要求。</w:t>
      </w:r>
    </w:p>
    <w:p w14:paraId="21416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（二）水环境影响及保护措施。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运输车辆冲洗废水经沉淀后回用于洒水降尘，生活污水排入防渗旱厕，定期拉运至密山市环城污水处理厂处理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涉水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采取围堰施工，严禁废水、弃渣、废料、垃圾等排入湿地。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运行期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巡检人员生活污水依托附近村屯防渗旱厕，定期清掏，外运堆肥。</w:t>
      </w:r>
    </w:p>
    <w:p w14:paraId="494CE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（三）声环境影响及保护措施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。项目应合理安排施工时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间，选用低噪声施工机械，采取隔声、减振等降噪措施，</w:t>
      </w:r>
      <w:r>
        <w:rPr>
          <w:rFonts w:hint="eastAsia" w:ascii="仿宋_GB2312" w:hAnsi="仿宋_GB2312" w:eastAsia="仿宋_GB2312" w:cs="仿宋_GB2312"/>
          <w:color w:val="auto"/>
          <w:spacing w:val="10"/>
          <w:sz w:val="32"/>
          <w:szCs w:val="32"/>
          <w:lang w:val="en-US" w:eastAsia="zh-CN"/>
        </w:rPr>
        <w:t>加强运输车辆的管理，控制车速、限制鸣笛，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施工</w:t>
      </w:r>
      <w:r>
        <w:rPr>
          <w:rFonts w:hint="eastAsia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期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噪声</w:t>
      </w:r>
      <w:r>
        <w:rPr>
          <w:rFonts w:hint="eastAsia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排放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32"/>
          <w:szCs w:val="32"/>
          <w:lang w:val="en-US" w:eastAsia="zh-CN"/>
        </w:rPr>
        <w:t>应符合《建筑施工噪声排放标准》（GB12523-2025）要求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484DD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（四）固体废物环境影响及保护措施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施工期开挖土方用于回填、平整场地。弃土堆放在弃土场及时清运，回用于建筑工程和市政道路园林绿化用土。可回收建筑材料集中收集外售处置，无法回收利用部分交由建筑垃圾清运公司处置。生活垃圾集中收集交由环卫部门统一处置。</w:t>
      </w:r>
    </w:p>
    <w:p w14:paraId="37A4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宋体" w:cs="仿宋_GB2312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（五）生态环境影响及保护措施。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项目应合理布置临时施工场地，严格控制施工占地和作业范围，减少施工扰动，避免占用、占压、碾压周边植被，严禁惊扰和捕猎野生动物。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依照功能分区的特点和需求搭配植物景观，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恢复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67EF9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三、你单位应建立内部生态环境管理制度，明确人员和职责，加强生态环境管理。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项目实施必须严格执行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环境保护设施与主体工程同时设计、同时施工、同时投产使用的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环境保护“三同时”制度。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项目建成后，应按规定程序实施竣工环境保护验收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45C6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color w:val="auto"/>
          <w:lang w:eastAsia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、《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报告表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》经批准后，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建设项目的性质、规模、地点、采用的生产工艺或者防治污染、防止生态破坏的措施发生重大变动的，应当重新报批该项目的《报告表》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。自《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报告表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》批复文件批准之日起，如超过5年方决定开工建设的，《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报告表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》应当重新审核。</w:t>
      </w:r>
    </w:p>
    <w:p w14:paraId="1FE09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五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  <w:t>、鸡西市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密山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  <w:t>生态环境局组织开展该项目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  <w:t>环境保护事中事后监管工作。你单位应在收到本批复后10日内，将批准后的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报告书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  <w:t>和批复文件送至鸡西市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密山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  <w:t>生态环境局，并按规定接受各级生态环境主管部门的日常监督检查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。</w:t>
      </w:r>
    </w:p>
    <w:p w14:paraId="77E3B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 xml:space="preserve">                          </w:t>
      </w:r>
    </w:p>
    <w:p w14:paraId="5AFB0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color w:val="auto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 xml:space="preserve">    </w:t>
      </w:r>
    </w:p>
    <w:p w14:paraId="51BB0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鸡西市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环境局</w:t>
      </w:r>
    </w:p>
    <w:p w14:paraId="1383AE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 xml:space="preserve">                             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202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</w:p>
    <w:p w14:paraId="3FA66F95"/>
    <w:p w14:paraId="08248C8E">
      <w:pPr>
        <w:pStyle w:val="2"/>
      </w:pPr>
    </w:p>
    <w:p w14:paraId="7A9F07EA"/>
    <w:p w14:paraId="1D7A59BA">
      <w:pPr>
        <w:keepNext w:val="0"/>
        <w:keepLines w:val="0"/>
        <w:pageBreakBefore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抄 送：鸡西市生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态环境保护综合行政执法局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鸡西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市密山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生态环境局</w:t>
      </w:r>
    </w:p>
    <w:p w14:paraId="4B7D146D">
      <w:pPr>
        <w:keepNext w:val="0"/>
        <w:keepLines w:val="0"/>
        <w:pageBreakBefore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鸡西市生态环境局办公室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（法规科）</w:t>
      </w:r>
      <w:r>
        <w:rPr>
          <w:rFonts w:ascii="Times New Roman" w:hAnsi="Times New Roman" w:eastAsia="仿宋_GB2312" w:cs="Times New Roman"/>
          <w:color w:val="FF0000"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印发</w:t>
      </w:r>
    </w:p>
    <w:p w14:paraId="4A77EB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共印8份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1FC12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314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56F1B40F">
                          <w:pPr>
                            <w:pStyle w:val="1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35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tpqi0AAAAAMBAAAPAAAAAAAAAAEAIAAAACIAAABkcnMvZG93bnJldi54&#10;bWxQSwECFAAUAAAACACHTuJA3iJrBQICAADzAwAADgAAAAAAAAABACAAAAAfAQAAZHJzL2Uyb0Rv&#10;Yy54bWxQSwUGAAAAAAYABgBZAQAAkwUAAAAA&#10;">
              <v:fill on="f" focussize="0,0"/>
              <v:stroke on="f" joinstyle="round"/>
              <v:imagedata o:title=""/>
              <o:lock v:ext="edit" aspectratio="f"/>
              <v:textbox inset="0mm,0mm,0mm,0mm" style="mso-fit-shape-to-text:t;">
                <w:txbxContent>
                  <w:p w14:paraId="56F1B40F">
                    <w:pPr>
                      <w:pStyle w:val="1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ZkYTY0YzY2NWYyNzQ0NTEzMmJlMWQ5ZTU0MzcwMTEifQ=="/>
  </w:docVars>
  <w:rsids>
    <w:rsidRoot w:val="00000000"/>
    <w:rsid w:val="02263969"/>
    <w:rsid w:val="02F43AD0"/>
    <w:rsid w:val="05A54A82"/>
    <w:rsid w:val="075A66EE"/>
    <w:rsid w:val="0A336C6B"/>
    <w:rsid w:val="0DC21F2C"/>
    <w:rsid w:val="137B973B"/>
    <w:rsid w:val="16F14B54"/>
    <w:rsid w:val="1BE7163A"/>
    <w:rsid w:val="1D1162ED"/>
    <w:rsid w:val="2116490E"/>
    <w:rsid w:val="26C3E867"/>
    <w:rsid w:val="2B467CBA"/>
    <w:rsid w:val="2E1C5579"/>
    <w:rsid w:val="32895555"/>
    <w:rsid w:val="3F8FAF71"/>
    <w:rsid w:val="435726B7"/>
    <w:rsid w:val="4DEF61A9"/>
    <w:rsid w:val="529D175C"/>
    <w:rsid w:val="5306001F"/>
    <w:rsid w:val="537539C8"/>
    <w:rsid w:val="552F182F"/>
    <w:rsid w:val="56660C90"/>
    <w:rsid w:val="58503823"/>
    <w:rsid w:val="5B3D3F8A"/>
    <w:rsid w:val="5CA95D7B"/>
    <w:rsid w:val="5F1A029D"/>
    <w:rsid w:val="5FDF80FE"/>
    <w:rsid w:val="630C19DB"/>
    <w:rsid w:val="670F2C7E"/>
    <w:rsid w:val="673D776E"/>
    <w:rsid w:val="67F166D5"/>
    <w:rsid w:val="69DF506C"/>
    <w:rsid w:val="6BE40874"/>
    <w:rsid w:val="6F7D2EAF"/>
    <w:rsid w:val="7223133C"/>
    <w:rsid w:val="776D32CC"/>
    <w:rsid w:val="779F3DC6"/>
    <w:rsid w:val="7A5E0294"/>
    <w:rsid w:val="7BCD6656"/>
    <w:rsid w:val="7CE610BE"/>
    <w:rsid w:val="7F7BD0E6"/>
    <w:rsid w:val="7FB336DD"/>
    <w:rsid w:val="7FFFCD1C"/>
    <w:rsid w:val="956FD869"/>
    <w:rsid w:val="9BDF93AE"/>
    <w:rsid w:val="BA99907C"/>
    <w:rsid w:val="BBFA658F"/>
    <w:rsid w:val="BF7EE7DE"/>
    <w:rsid w:val="BFBF4CB3"/>
    <w:rsid w:val="CF9F5861"/>
    <w:rsid w:val="D6E79557"/>
    <w:rsid w:val="DAF387FD"/>
    <w:rsid w:val="EBFCA511"/>
    <w:rsid w:val="EEEF8441"/>
    <w:rsid w:val="F7BDF0C9"/>
    <w:rsid w:val="FBFCA951"/>
    <w:rsid w:val="FCDE2B61"/>
    <w:rsid w:val="FFBF9B70"/>
    <w:rsid w:val="FFCF3C60"/>
    <w:rsid w:val="FFF6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5">
    <w:name w:val="heading 3"/>
    <w:basedOn w:val="1"/>
    <w:next w:val="1"/>
    <w:link w:val="22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0"/>
    <w:pPr>
      <w:widowControl/>
      <w:snapToGrid w:val="0"/>
      <w:spacing w:before="60" w:after="160" w:line="259" w:lineRule="auto"/>
      <w:ind w:right="113"/>
    </w:pPr>
    <w:rPr>
      <w:kern w:val="0"/>
      <w:sz w:val="18"/>
      <w:szCs w:val="18"/>
    </w:rPr>
  </w:style>
  <w:style w:type="paragraph" w:customStyle="1" w:styleId="8">
    <w:name w:val="Normal (Web)1"/>
    <w:basedOn w:val="1"/>
    <w:next w:val="9"/>
    <w:autoRedefine/>
    <w:qFormat/>
    <w:uiPriority w:val="0"/>
    <w:pPr>
      <w:widowControl/>
    </w:pPr>
    <w:rPr>
      <w:rFonts w:ascii="宋体"/>
      <w:sz w:val="24"/>
      <w:szCs w:val="21"/>
    </w:rPr>
  </w:style>
  <w:style w:type="paragraph" w:customStyle="1" w:styleId="9">
    <w:name w:val="Date1"/>
    <w:basedOn w:val="1"/>
    <w:next w:val="1"/>
    <w:autoRedefine/>
    <w:qFormat/>
    <w:uiPriority w:val="0"/>
    <w:pPr>
      <w:ind w:left="2500" w:leftChars="2500"/>
    </w:pPr>
  </w:style>
  <w:style w:type="paragraph" w:styleId="10">
    <w:name w:val="Body Text Indent"/>
    <w:basedOn w:val="1"/>
    <w:qFormat/>
    <w:uiPriority w:val="0"/>
    <w:pPr>
      <w:spacing w:after="120"/>
      <w:ind w:left="420"/>
    </w:pPr>
  </w:style>
  <w:style w:type="paragraph" w:styleId="11">
    <w:name w:val="Plain Text"/>
    <w:basedOn w:val="1"/>
    <w:next w:val="12"/>
    <w:qFormat/>
    <w:uiPriority w:val="0"/>
    <w:pPr>
      <w:snapToGrid w:val="0"/>
      <w:jc w:val="center"/>
    </w:pPr>
    <w:rPr>
      <w:rFonts w:eastAsia="Times New Roman"/>
      <w:color w:val="000000"/>
      <w:kern w:val="0"/>
      <w:szCs w:val="21"/>
    </w:rPr>
  </w:style>
  <w:style w:type="paragraph" w:customStyle="1" w:styleId="12">
    <w:name w:val="正本"/>
    <w:basedOn w:val="1"/>
    <w:qFormat/>
    <w:uiPriority w:val="0"/>
    <w:pPr>
      <w:adjustRightInd w:val="0"/>
      <w:snapToGrid w:val="0"/>
      <w:ind w:firstLine="200" w:firstLineChars="200"/>
    </w:pPr>
    <w:rPr>
      <w:rFonts w:ascii="宋体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paragraph" w:styleId="17">
    <w:name w:val="Body Text First Indent 2"/>
    <w:basedOn w:val="10"/>
    <w:qFormat/>
    <w:uiPriority w:val="0"/>
    <w:pPr>
      <w:ind w:firstLine="420"/>
    </w:pPr>
  </w:style>
  <w:style w:type="character" w:customStyle="1" w:styleId="20">
    <w:name w:val="heading 1 Char"/>
    <w:basedOn w:val="19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1">
    <w:name w:val="heading 2 Char"/>
    <w:basedOn w:val="19"/>
    <w:link w:val="4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2">
    <w:name w:val="heading 3 Char"/>
    <w:basedOn w:val="19"/>
    <w:link w:val="5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3">
    <w:name w:val="报告表  段"/>
    <w:basedOn w:val="1"/>
    <w:qFormat/>
    <w:uiPriority w:val="0"/>
    <w:pPr>
      <w:adjustRightInd w:val="0"/>
      <w:spacing w:line="360" w:lineRule="auto"/>
      <w:ind w:firstLine="505"/>
    </w:pPr>
    <w:rPr>
      <w:rFonts w:ascii="Calibri" w:hAnsi="Calibri" w:cs="宋体"/>
    </w:rPr>
  </w:style>
  <w:style w:type="paragraph" w:styleId="24">
    <w:name w:val="List Paragraph"/>
    <w:basedOn w:val="1"/>
    <w:qFormat/>
    <w:uiPriority w:val="0"/>
    <w:pPr>
      <w:ind w:firstLine="200" w:firstLineChars="200"/>
    </w:pPr>
  </w:style>
  <w:style w:type="paragraph" w:customStyle="1" w:styleId="25">
    <w:name w:val="表格(新)"/>
    <w:basedOn w:val="1"/>
    <w:qFormat/>
    <w:uiPriority w:val="0"/>
    <w:pPr>
      <w:adjustRightInd w:val="0"/>
      <w:snapToGrid w:val="0"/>
      <w:spacing w:line="240" w:lineRule="auto"/>
      <w:ind w:firstLine="0"/>
      <w:jc w:val="center"/>
    </w:pPr>
    <w:rPr>
      <w:rFonts w:hAnsi="宋体" w:eastAsia="宋体"/>
      <w:sz w:val="21"/>
      <w:szCs w:val="21"/>
    </w:rPr>
  </w:style>
  <w:style w:type="paragraph" w:customStyle="1" w:styleId="26">
    <w:name w:val="【表中的文字】"/>
    <w:basedOn w:val="16"/>
    <w:qFormat/>
    <w:uiPriority w:val="0"/>
    <w:pPr>
      <w:wordWrap w:val="0"/>
      <w:adjustRightInd w:val="0"/>
      <w:spacing w:before="0" w:after="0" w:line="240" w:lineRule="auto"/>
      <w:textAlignment w:val="center"/>
      <w:outlineLvl w:val="9"/>
    </w:pPr>
    <w:rPr>
      <w:rFonts w:ascii="Times New Roman" w:hAnsi="Times New Roman"/>
      <w:b w:val="0"/>
      <w:snapToGrid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241f5161-34b0-4ff2-bb5a-69aa93adc9eb</errorID>
      <errorWord xmlns="http://schemas.wps.cn/vas-ai-hub/contract-review">，送至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484DDB9B</paraID>
      <start xmlns="http://schemas.wps.cn/vas-ai-hub/contract-review">52</start>
      <end xmlns="http://schemas.wps.cn/vas-ai-hub/contract-review">55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3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3eb360-fa1f-4723-8702-32193c69fbfd}">
  <ds:schemaRefs/>
</ds:datastoreItem>
</file>

<file path=customXml/itemProps3.xml><?xml version="1.0" encoding="utf-8"?>
<ds:datastoreItem xmlns:ds="http://schemas.openxmlformats.org/officeDocument/2006/customXml" ds:itemID="{C127F2CE-BBF2-4D92-92F6-E4AE7970A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3</Pages>
  <Words>1658</Words>
  <Characters>1737</Characters>
  <Lines>0</Lines>
  <Paragraphs>44</Paragraphs>
  <TotalTime>20</TotalTime>
  <ScaleCrop>false</ScaleCrop>
  <LinksUpToDate>false</LinksUpToDate>
  <CharactersWithSpaces>1804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2024-08-16T03:25:00Z</dcterms:created>
  <dc:creator>01</dc:creator>
  <cp:lastModifiedBy>greatwall</cp:lastModifiedBy>
  <cp:lastPrinted>2026-10-29T09:00:01Z</cp:lastPrinted>
  <dcterms:modified xsi:type="dcterms:W3CDTF">2026-10-30T09:03:40Z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9371D7DB2BE3764574B0546A006F849E_43</vt:lpwstr>
  </property>
  <property fmtid="{D5CDD505-2E9C-101B-9397-08002B2CF9AE}" pid="4" name="KSOTemplateDocerSaveRecord">
    <vt:lpwstr>eyJoZGlkIjoiNjE3OGVkN2EyMmY3OGZjNzhjYzM3MWQ0MmY3YzJlNDgiLCJ1c2VySWQiOiIzNjg5Mjk1MTkifQ==</vt:lpwstr>
  </property>
</Properties>
</file>