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F3" w:rsidRPr="00655E12" w:rsidRDefault="009325F3" w:rsidP="00E62DCA">
      <w:pPr>
        <w:jc w:val="center"/>
        <w:rPr>
          <w:rFonts w:ascii="方正小标宋简体" w:eastAsia="方正小标宋简体"/>
          <w:color w:val="FF0000"/>
          <w:spacing w:val="40"/>
          <w:w w:val="66"/>
          <w:sz w:val="100"/>
          <w:szCs w:val="100"/>
        </w:rPr>
      </w:pPr>
    </w:p>
    <w:p w:rsidR="004F41C2" w:rsidRPr="00E62DCA" w:rsidRDefault="001C55C8" w:rsidP="00E62DCA">
      <w:pPr>
        <w:jc w:val="center"/>
        <w:rPr>
          <w:rFonts w:ascii="方正小标宋简体" w:eastAsia="方正小标宋简体"/>
          <w:color w:val="FF0000"/>
          <w:w w:val="66"/>
          <w:sz w:val="126"/>
          <w:szCs w:val="126"/>
        </w:rPr>
      </w:pPr>
      <w:r w:rsidRPr="001C55C8">
        <w:rPr>
          <w:rFonts w:ascii="方正小标宋简体" w:eastAsia="方正小标宋简体" w:hint="eastAsia"/>
          <w:color w:val="FF0000"/>
          <w:spacing w:val="40"/>
          <w:w w:val="66"/>
          <w:sz w:val="126"/>
          <w:szCs w:val="126"/>
        </w:rPr>
        <w:t>鸡西市</w:t>
      </w:r>
      <w:r w:rsidR="00E62DCA" w:rsidRPr="001C55C8">
        <w:rPr>
          <w:rFonts w:ascii="方正小标宋简体" w:eastAsia="方正小标宋简体" w:hint="eastAsia"/>
          <w:color w:val="FF0000"/>
          <w:spacing w:val="40"/>
          <w:w w:val="66"/>
          <w:sz w:val="126"/>
          <w:szCs w:val="126"/>
        </w:rPr>
        <w:t>人民政府文</w:t>
      </w:r>
      <w:r w:rsidR="00E62DCA" w:rsidRPr="00E62DCA">
        <w:rPr>
          <w:rFonts w:ascii="方正小标宋简体" w:eastAsia="方正小标宋简体" w:hint="eastAsia"/>
          <w:color w:val="FF0000"/>
          <w:w w:val="66"/>
          <w:sz w:val="126"/>
          <w:szCs w:val="126"/>
        </w:rPr>
        <w:t>件</w:t>
      </w:r>
    </w:p>
    <w:p w:rsidR="007A27AA" w:rsidRPr="00D406F1" w:rsidRDefault="00D406F1" w:rsidP="007A27AA">
      <w:pPr>
        <w:spacing w:line="1100" w:lineRule="exact"/>
        <w:jc w:val="center"/>
        <w:rPr>
          <w:rFonts w:eastAsia="仿宋_GB2312"/>
          <w:sz w:val="32"/>
          <w:szCs w:val="32"/>
        </w:rPr>
      </w:pPr>
      <w:r w:rsidRPr="00D406F1">
        <w:rPr>
          <w:rFonts w:eastAsia="仿宋_GB2312"/>
          <w:sz w:val="32"/>
          <w:szCs w:val="32"/>
        </w:rPr>
        <w:t>鸡政</w:t>
      </w:r>
      <w:proofErr w:type="gramStart"/>
      <w:r w:rsidR="00BD700C">
        <w:rPr>
          <w:rFonts w:eastAsia="仿宋_GB2312" w:hint="eastAsia"/>
          <w:sz w:val="32"/>
          <w:szCs w:val="32"/>
        </w:rPr>
        <w:t>规</w:t>
      </w:r>
      <w:proofErr w:type="gramEnd"/>
      <w:r w:rsidRPr="00D406F1">
        <w:rPr>
          <w:rFonts w:eastAsia="仿宋_GB2312"/>
          <w:sz w:val="32"/>
          <w:szCs w:val="32"/>
        </w:rPr>
        <w:t>〔</w:t>
      </w:r>
      <w:r w:rsidR="00BD700C">
        <w:rPr>
          <w:rFonts w:eastAsia="仿宋_GB2312"/>
          <w:sz w:val="32"/>
          <w:szCs w:val="32"/>
        </w:rPr>
        <w:t>20</w:t>
      </w:r>
      <w:r w:rsidR="00590A2E">
        <w:rPr>
          <w:rFonts w:eastAsia="仿宋_GB2312" w:hint="eastAsia"/>
          <w:sz w:val="32"/>
          <w:szCs w:val="32"/>
        </w:rPr>
        <w:t>21</w:t>
      </w:r>
      <w:r w:rsidRPr="00D406F1">
        <w:rPr>
          <w:rFonts w:eastAsia="仿宋_GB2312"/>
          <w:sz w:val="32"/>
          <w:szCs w:val="32"/>
        </w:rPr>
        <w:t>〕</w:t>
      </w:r>
      <w:r w:rsidR="00590A2E">
        <w:rPr>
          <w:rFonts w:eastAsia="仿宋_GB2312" w:hint="eastAsia"/>
          <w:sz w:val="32"/>
          <w:szCs w:val="32"/>
        </w:rPr>
        <w:t>1</w:t>
      </w:r>
      <w:r w:rsidRPr="00D406F1">
        <w:rPr>
          <w:rFonts w:eastAsia="仿宋_GB2312"/>
          <w:sz w:val="32"/>
          <w:szCs w:val="32"/>
        </w:rPr>
        <w:t>号</w:t>
      </w:r>
    </w:p>
    <w:p w:rsidR="001C55C8" w:rsidRDefault="00AB2FD9" w:rsidP="00D406F1">
      <w:pPr>
        <w:spacing w:line="680" w:lineRule="exact"/>
        <w:jc w:val="center"/>
        <w:rPr>
          <w:rFonts w:ascii="方正小标宋简体" w:eastAsia="方正小标宋简体"/>
          <w:sz w:val="32"/>
          <w:szCs w:val="32"/>
        </w:rPr>
      </w:pPr>
      <w:r>
        <w:rPr>
          <w:rFonts w:ascii="方正小标宋简体" w:eastAsia="方正小标宋简体"/>
          <w:noProof/>
          <w:sz w:val="32"/>
          <w:szCs w:val="3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198120</wp:posOffset>
                </wp:positionV>
                <wp:extent cx="5600700" cy="0"/>
                <wp:effectExtent l="9525" t="17145" r="952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6pt" to="44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" strokecolor="red" strokeweight="1.25pt"/>
            </w:pict>
          </mc:Fallback>
        </mc:AlternateContent>
      </w:r>
    </w:p>
    <w:p w:rsidR="00DC3D5D" w:rsidRPr="008A41B4" w:rsidRDefault="00DC3D5D" w:rsidP="00DC3D5D">
      <w:pPr>
        <w:spacing w:line="0" w:lineRule="atLeast"/>
        <w:jc w:val="center"/>
        <w:rPr>
          <w:rFonts w:eastAsia="仿宋_GB2312"/>
          <w:sz w:val="32"/>
          <w:szCs w:val="32"/>
        </w:rPr>
      </w:pPr>
    </w:p>
    <w:p w:rsidR="00590A2E" w:rsidRDefault="00590A2E" w:rsidP="00590A2E">
      <w:pPr>
        <w:spacing w:line="560" w:lineRule="exact"/>
        <w:jc w:val="center"/>
        <w:rPr>
          <w:rFonts w:eastAsia="方正小标宋简体"/>
          <w:sz w:val="44"/>
          <w:szCs w:val="44"/>
        </w:rPr>
      </w:pPr>
      <w:r>
        <w:rPr>
          <w:rFonts w:eastAsia="方正小标宋简体" w:hint="eastAsia"/>
          <w:sz w:val="44"/>
          <w:szCs w:val="44"/>
        </w:rPr>
        <w:t>鸡西市人民政府印发</w:t>
      </w:r>
    </w:p>
    <w:p w:rsidR="00590A2E" w:rsidRDefault="00590A2E" w:rsidP="00590A2E">
      <w:pPr>
        <w:spacing w:line="560" w:lineRule="exact"/>
        <w:jc w:val="center"/>
        <w:rPr>
          <w:rFonts w:eastAsia="方正小标宋简体"/>
          <w:sz w:val="44"/>
          <w:szCs w:val="44"/>
        </w:rPr>
      </w:pPr>
      <w:r>
        <w:rPr>
          <w:rFonts w:eastAsia="方正小标宋简体" w:hint="eastAsia"/>
          <w:sz w:val="44"/>
          <w:szCs w:val="44"/>
        </w:rPr>
        <w:t>鸡西市城市天然气价格改革实施方案的</w:t>
      </w:r>
    </w:p>
    <w:p w:rsidR="00590A2E" w:rsidRDefault="00590A2E" w:rsidP="00590A2E">
      <w:pPr>
        <w:spacing w:line="560" w:lineRule="exact"/>
        <w:jc w:val="center"/>
        <w:rPr>
          <w:rFonts w:eastAsia="方正小标宋简体"/>
          <w:sz w:val="44"/>
          <w:szCs w:val="44"/>
        </w:rPr>
      </w:pPr>
      <w:r>
        <w:rPr>
          <w:rFonts w:eastAsia="方正小标宋简体" w:hint="eastAsia"/>
          <w:sz w:val="44"/>
          <w:szCs w:val="44"/>
        </w:rPr>
        <w:t>通</w:t>
      </w:r>
      <w:r>
        <w:rPr>
          <w:rFonts w:eastAsia="方正小标宋简体" w:hint="eastAsia"/>
          <w:sz w:val="44"/>
          <w:szCs w:val="44"/>
        </w:rPr>
        <w:t xml:space="preserve">  </w:t>
      </w:r>
      <w:r>
        <w:rPr>
          <w:rFonts w:eastAsia="方正小标宋简体" w:hint="eastAsia"/>
          <w:sz w:val="44"/>
          <w:szCs w:val="44"/>
        </w:rPr>
        <w:t>知</w:t>
      </w:r>
    </w:p>
    <w:p w:rsidR="00590A2E" w:rsidRDefault="00590A2E" w:rsidP="00590A2E">
      <w:pPr>
        <w:spacing w:line="560" w:lineRule="exact"/>
        <w:jc w:val="center"/>
        <w:rPr>
          <w:rFonts w:eastAsia="方正小标宋简体"/>
          <w:sz w:val="44"/>
          <w:szCs w:val="44"/>
        </w:rPr>
      </w:pPr>
    </w:p>
    <w:p w:rsidR="00590A2E" w:rsidRDefault="00BD3EA7" w:rsidP="00590A2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w:t>
      </w:r>
      <w:r w:rsidR="00590A2E">
        <w:rPr>
          <w:rFonts w:ascii="仿宋_GB2312" w:eastAsia="仿宋_GB2312" w:hAnsi="仿宋_GB2312" w:cs="仿宋_GB2312" w:hint="eastAsia"/>
          <w:sz w:val="32"/>
          <w:szCs w:val="32"/>
        </w:rPr>
        <w:t>区人民政府，市政府</w:t>
      </w:r>
      <w:r>
        <w:rPr>
          <w:rFonts w:ascii="仿宋_GB2312" w:eastAsia="仿宋_GB2312" w:hAnsi="仿宋_GB2312" w:cs="仿宋_GB2312" w:hint="eastAsia"/>
          <w:sz w:val="32"/>
          <w:szCs w:val="32"/>
        </w:rPr>
        <w:t>有关</w:t>
      </w:r>
      <w:r w:rsidR="00590A2E">
        <w:rPr>
          <w:rFonts w:ascii="仿宋_GB2312" w:eastAsia="仿宋_GB2312" w:hAnsi="仿宋_GB2312" w:cs="仿宋_GB2312" w:hint="eastAsia"/>
          <w:sz w:val="32"/>
          <w:szCs w:val="32"/>
        </w:rPr>
        <w:t>直属单位：</w:t>
      </w:r>
    </w:p>
    <w:p w:rsidR="00590A2E" w:rsidRDefault="00590A2E" w:rsidP="00590A2E">
      <w:pPr>
        <w:widowControl/>
        <w:spacing w:line="560" w:lineRule="exact"/>
        <w:ind w:firstLine="640"/>
        <w:jc w:val="left"/>
        <w:rPr>
          <w:rFonts w:eastAsia="仿宋_GB2312"/>
          <w:bCs/>
          <w:kern w:val="0"/>
          <w:sz w:val="32"/>
          <w:szCs w:val="32"/>
        </w:rPr>
      </w:pPr>
      <w:r>
        <w:rPr>
          <w:rFonts w:eastAsia="仿宋_GB2312" w:hint="eastAsia"/>
          <w:bCs/>
          <w:kern w:val="0"/>
          <w:sz w:val="32"/>
          <w:szCs w:val="32"/>
        </w:rPr>
        <w:t>《鸡西市城市天然气价格改革实施方案》</w:t>
      </w:r>
      <w:r>
        <w:rPr>
          <w:rFonts w:eastAsia="仿宋_GB2312"/>
          <w:bCs/>
          <w:kern w:val="0"/>
          <w:sz w:val="32"/>
          <w:szCs w:val="32"/>
        </w:rPr>
        <w:t>业经</w:t>
      </w:r>
      <w:r>
        <w:rPr>
          <w:rFonts w:eastAsia="仿宋_GB2312"/>
          <w:bCs/>
          <w:kern w:val="0"/>
          <w:sz w:val="32"/>
          <w:szCs w:val="32"/>
        </w:rPr>
        <w:t>2020</w:t>
      </w:r>
      <w:r>
        <w:rPr>
          <w:rFonts w:eastAsia="仿宋_GB2312"/>
          <w:bCs/>
          <w:kern w:val="0"/>
          <w:sz w:val="32"/>
          <w:szCs w:val="32"/>
        </w:rPr>
        <w:t>年</w:t>
      </w:r>
      <w:r>
        <w:rPr>
          <w:rFonts w:eastAsia="仿宋_GB2312" w:hint="eastAsia"/>
          <w:bCs/>
          <w:kern w:val="0"/>
          <w:sz w:val="32"/>
          <w:szCs w:val="32"/>
        </w:rPr>
        <w:t>12</w:t>
      </w:r>
      <w:r>
        <w:rPr>
          <w:rFonts w:eastAsia="仿宋_GB2312"/>
          <w:bCs/>
          <w:kern w:val="0"/>
          <w:sz w:val="32"/>
          <w:szCs w:val="32"/>
        </w:rPr>
        <w:t>月</w:t>
      </w:r>
      <w:r>
        <w:rPr>
          <w:rFonts w:eastAsia="仿宋_GB2312" w:hint="eastAsia"/>
          <w:bCs/>
          <w:kern w:val="0"/>
          <w:sz w:val="32"/>
          <w:szCs w:val="32"/>
        </w:rPr>
        <w:t>25</w:t>
      </w:r>
      <w:r>
        <w:rPr>
          <w:rFonts w:eastAsia="仿宋_GB2312"/>
          <w:bCs/>
          <w:kern w:val="0"/>
          <w:sz w:val="32"/>
          <w:szCs w:val="32"/>
        </w:rPr>
        <w:t>日市政府</w:t>
      </w:r>
      <w:r>
        <w:rPr>
          <w:rFonts w:eastAsia="仿宋_GB2312"/>
          <w:bCs/>
          <w:kern w:val="0"/>
          <w:sz w:val="32"/>
          <w:szCs w:val="32"/>
        </w:rPr>
        <w:t>15</w:t>
      </w:r>
      <w:r>
        <w:rPr>
          <w:rFonts w:eastAsia="仿宋_GB2312"/>
          <w:bCs/>
          <w:kern w:val="0"/>
          <w:sz w:val="32"/>
          <w:szCs w:val="32"/>
        </w:rPr>
        <w:t>届</w:t>
      </w:r>
      <w:r>
        <w:rPr>
          <w:rFonts w:eastAsia="仿宋_GB2312" w:hint="eastAsia"/>
          <w:bCs/>
          <w:kern w:val="0"/>
          <w:sz w:val="32"/>
          <w:szCs w:val="32"/>
        </w:rPr>
        <w:t>54</w:t>
      </w:r>
      <w:r>
        <w:rPr>
          <w:rFonts w:eastAsia="仿宋_GB2312"/>
          <w:bCs/>
          <w:kern w:val="0"/>
          <w:sz w:val="32"/>
          <w:szCs w:val="32"/>
        </w:rPr>
        <w:t>次常务会议讨论通过，现予印发，请认真贯彻执行。</w:t>
      </w:r>
    </w:p>
    <w:p w:rsidR="00590A2E" w:rsidRDefault="00590A2E" w:rsidP="00590A2E">
      <w:pPr>
        <w:widowControl/>
        <w:spacing w:line="560" w:lineRule="exact"/>
        <w:ind w:firstLine="640"/>
        <w:jc w:val="left"/>
        <w:rPr>
          <w:rFonts w:eastAsia="仿宋_GB2312"/>
          <w:bCs/>
          <w:kern w:val="0"/>
          <w:sz w:val="32"/>
          <w:szCs w:val="32"/>
        </w:rPr>
      </w:pPr>
    </w:p>
    <w:p w:rsidR="00590A2E" w:rsidRDefault="00590A2E" w:rsidP="00590A2E">
      <w:pPr>
        <w:widowControl/>
        <w:spacing w:line="560" w:lineRule="exact"/>
        <w:ind w:firstLine="640"/>
        <w:jc w:val="left"/>
        <w:rPr>
          <w:rFonts w:eastAsia="仿宋_GB2312"/>
          <w:bCs/>
          <w:kern w:val="0"/>
          <w:sz w:val="32"/>
          <w:szCs w:val="32"/>
        </w:rPr>
      </w:pPr>
    </w:p>
    <w:p w:rsidR="00590A2E" w:rsidRDefault="00590A2E" w:rsidP="00590A2E">
      <w:pPr>
        <w:widowControl/>
        <w:spacing w:line="560" w:lineRule="exact"/>
        <w:ind w:firstLine="640"/>
        <w:jc w:val="center"/>
        <w:rPr>
          <w:rFonts w:eastAsia="仿宋_GB2312"/>
          <w:bCs/>
          <w:kern w:val="0"/>
          <w:sz w:val="32"/>
          <w:szCs w:val="32"/>
        </w:rPr>
      </w:pPr>
      <w:r>
        <w:rPr>
          <w:rFonts w:eastAsia="仿宋_GB2312" w:hint="eastAsia"/>
          <w:bCs/>
          <w:kern w:val="0"/>
          <w:sz w:val="32"/>
          <w:szCs w:val="32"/>
        </w:rPr>
        <w:t xml:space="preserve">            </w:t>
      </w:r>
      <w:r>
        <w:rPr>
          <w:rFonts w:eastAsia="仿宋_GB2312" w:hint="eastAsia"/>
          <w:bCs/>
          <w:kern w:val="0"/>
          <w:sz w:val="32"/>
          <w:szCs w:val="32"/>
        </w:rPr>
        <w:t>鸡西市人民政府</w:t>
      </w:r>
    </w:p>
    <w:p w:rsidR="00590A2E" w:rsidRDefault="00590A2E" w:rsidP="00590A2E">
      <w:pPr>
        <w:widowControl/>
        <w:spacing w:line="560" w:lineRule="exact"/>
        <w:ind w:firstLine="640"/>
        <w:jc w:val="center"/>
        <w:rPr>
          <w:rFonts w:eastAsia="仿宋_GB2312"/>
          <w:bCs/>
          <w:kern w:val="0"/>
          <w:sz w:val="32"/>
          <w:szCs w:val="32"/>
        </w:rPr>
      </w:pPr>
      <w:r>
        <w:rPr>
          <w:rFonts w:eastAsia="仿宋_GB2312" w:hint="eastAsia"/>
          <w:bCs/>
          <w:kern w:val="0"/>
          <w:sz w:val="32"/>
          <w:szCs w:val="32"/>
        </w:rPr>
        <w:t xml:space="preserve">            2021</w:t>
      </w:r>
      <w:r>
        <w:rPr>
          <w:rFonts w:eastAsia="仿宋_GB2312" w:hint="eastAsia"/>
          <w:bCs/>
          <w:kern w:val="0"/>
          <w:sz w:val="32"/>
          <w:szCs w:val="32"/>
        </w:rPr>
        <w:t>年</w:t>
      </w:r>
      <w:r>
        <w:rPr>
          <w:rFonts w:eastAsia="仿宋_GB2312" w:hint="eastAsia"/>
          <w:bCs/>
          <w:kern w:val="0"/>
          <w:sz w:val="32"/>
          <w:szCs w:val="32"/>
        </w:rPr>
        <w:t>1</w:t>
      </w:r>
      <w:r>
        <w:rPr>
          <w:rFonts w:eastAsia="仿宋_GB2312" w:hint="eastAsia"/>
          <w:bCs/>
          <w:kern w:val="0"/>
          <w:sz w:val="32"/>
          <w:szCs w:val="32"/>
        </w:rPr>
        <w:t>月</w:t>
      </w:r>
      <w:r>
        <w:rPr>
          <w:rFonts w:eastAsia="仿宋_GB2312" w:hint="eastAsia"/>
          <w:bCs/>
          <w:kern w:val="0"/>
          <w:sz w:val="32"/>
          <w:szCs w:val="32"/>
        </w:rPr>
        <w:t>13</w:t>
      </w:r>
      <w:r>
        <w:rPr>
          <w:rFonts w:eastAsia="仿宋_GB2312" w:hint="eastAsia"/>
          <w:bCs/>
          <w:kern w:val="0"/>
          <w:sz w:val="32"/>
          <w:szCs w:val="32"/>
        </w:rPr>
        <w:t>日</w:t>
      </w:r>
    </w:p>
    <w:p w:rsidR="00590A2E" w:rsidRDefault="00590A2E" w:rsidP="00590A2E"/>
    <w:p w:rsidR="00590A2E" w:rsidRDefault="00590A2E" w:rsidP="00590A2E">
      <w:pPr>
        <w:pStyle w:val="a5"/>
      </w:pPr>
    </w:p>
    <w:p w:rsidR="00590A2E" w:rsidRDefault="00590A2E" w:rsidP="00590A2E">
      <w:pPr>
        <w:pStyle w:val="81"/>
      </w:pPr>
    </w:p>
    <w:p w:rsidR="00590A2E" w:rsidRDefault="00590A2E" w:rsidP="00590A2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鸡西市城市天然气价格改革实施方案</w:t>
      </w:r>
    </w:p>
    <w:p w:rsidR="00590A2E" w:rsidRDefault="00590A2E" w:rsidP="00590A2E">
      <w:pPr>
        <w:spacing w:line="500" w:lineRule="exact"/>
        <w:jc w:val="left"/>
        <w:rPr>
          <w:rFonts w:ascii="黑体" w:eastAsia="黑体" w:hAnsi="黑体"/>
          <w:b/>
          <w:szCs w:val="21"/>
        </w:rPr>
      </w:pPr>
    </w:p>
    <w:p w:rsidR="00590A2E" w:rsidRDefault="00590A2E" w:rsidP="00590A2E">
      <w:pPr>
        <w:spacing w:line="560" w:lineRule="exact"/>
        <w:ind w:firstLineChars="200" w:firstLine="640"/>
        <w:rPr>
          <w:rFonts w:ascii="仿宋_GB2312" w:eastAsia="仿宋_GB2312" w:hAnsi="仿宋"/>
          <w:sz w:val="32"/>
          <w:szCs w:val="32"/>
        </w:rPr>
      </w:pPr>
      <w:r>
        <w:rPr>
          <w:rFonts w:eastAsia="仿宋_GB2312"/>
          <w:sz w:val="32"/>
          <w:szCs w:val="32"/>
        </w:rPr>
        <w:t>为推进城市天然气价格改革，建立城市居民生活用气阶梯价格制度和天然气价格上下游联动机制，</w:t>
      </w:r>
      <w:r>
        <w:rPr>
          <w:rFonts w:eastAsia="仿宋_GB2312" w:hint="eastAsia"/>
          <w:sz w:val="32"/>
          <w:szCs w:val="32"/>
        </w:rPr>
        <w:t>根据</w:t>
      </w:r>
      <w:r>
        <w:rPr>
          <w:rFonts w:eastAsia="仿宋_GB2312"/>
          <w:sz w:val="32"/>
          <w:szCs w:val="32"/>
        </w:rPr>
        <w:t>《国家发展改革委关于建立健全居民生活用气阶梯价格制度的指导意见》（</w:t>
      </w:r>
      <w:proofErr w:type="gramStart"/>
      <w:r>
        <w:rPr>
          <w:rFonts w:eastAsia="仿宋_GB2312"/>
          <w:sz w:val="32"/>
          <w:szCs w:val="32"/>
        </w:rPr>
        <w:t>发改价格</w:t>
      </w:r>
      <w:proofErr w:type="gramEnd"/>
      <w:r>
        <w:rPr>
          <w:rFonts w:eastAsia="仿宋_GB2312"/>
          <w:sz w:val="32"/>
          <w:szCs w:val="32"/>
        </w:rPr>
        <w:t>〔</w:t>
      </w:r>
      <w:r>
        <w:rPr>
          <w:rFonts w:eastAsia="仿宋_GB2312"/>
          <w:sz w:val="32"/>
          <w:szCs w:val="32"/>
        </w:rPr>
        <w:t>2014</w:t>
      </w:r>
      <w:r>
        <w:rPr>
          <w:rFonts w:eastAsia="仿宋_GB2312"/>
          <w:sz w:val="32"/>
          <w:szCs w:val="32"/>
        </w:rPr>
        <w:t>〕</w:t>
      </w:r>
      <w:r>
        <w:rPr>
          <w:rFonts w:eastAsia="仿宋_GB2312"/>
          <w:sz w:val="32"/>
          <w:szCs w:val="32"/>
        </w:rPr>
        <w:t>467</w:t>
      </w:r>
      <w:r>
        <w:rPr>
          <w:rFonts w:eastAsia="仿宋_GB2312"/>
          <w:sz w:val="32"/>
          <w:szCs w:val="32"/>
        </w:rPr>
        <w:t>号）、《国家发展改革委印发关于加强配气价格监管的指导意见的通知》（</w:t>
      </w:r>
      <w:proofErr w:type="gramStart"/>
      <w:r>
        <w:rPr>
          <w:rFonts w:eastAsia="仿宋_GB2312"/>
          <w:sz w:val="32"/>
          <w:szCs w:val="32"/>
        </w:rPr>
        <w:t>发改价格</w:t>
      </w:r>
      <w:proofErr w:type="gramEnd"/>
      <w:r>
        <w:rPr>
          <w:rFonts w:eastAsia="仿宋_GB2312"/>
          <w:sz w:val="32"/>
          <w:szCs w:val="32"/>
        </w:rPr>
        <w:t>〔</w:t>
      </w:r>
      <w:r>
        <w:rPr>
          <w:rFonts w:eastAsia="仿宋_GB2312"/>
          <w:sz w:val="32"/>
          <w:szCs w:val="32"/>
        </w:rPr>
        <w:t>2017</w:t>
      </w:r>
      <w:r>
        <w:rPr>
          <w:rFonts w:eastAsia="仿宋_GB2312"/>
          <w:sz w:val="32"/>
          <w:szCs w:val="32"/>
        </w:rPr>
        <w:t>〕</w:t>
      </w:r>
      <w:r>
        <w:rPr>
          <w:rFonts w:eastAsia="仿宋_GB2312"/>
          <w:sz w:val="32"/>
          <w:szCs w:val="32"/>
        </w:rPr>
        <w:t>1171</w:t>
      </w:r>
      <w:r>
        <w:rPr>
          <w:rFonts w:eastAsia="仿宋_GB2312"/>
          <w:sz w:val="32"/>
          <w:szCs w:val="32"/>
        </w:rPr>
        <w:t>号）、《黑龙江省城镇燃气管理条例》规定，</w:t>
      </w:r>
      <w:r>
        <w:rPr>
          <w:rFonts w:eastAsia="仿宋_GB2312" w:hint="eastAsia"/>
          <w:sz w:val="32"/>
          <w:szCs w:val="32"/>
        </w:rPr>
        <w:t>结合我市实际，</w:t>
      </w:r>
      <w:r>
        <w:rPr>
          <w:rFonts w:eastAsia="仿宋_GB2312"/>
          <w:sz w:val="32"/>
          <w:szCs w:val="32"/>
        </w:rPr>
        <w:t>制定本方案。</w:t>
      </w:r>
      <w:r>
        <w:rPr>
          <w:rFonts w:ascii="仿宋_GB2312" w:eastAsia="仿宋_GB2312" w:hAnsi="仿宋" w:hint="eastAsia"/>
          <w:sz w:val="32"/>
          <w:szCs w:val="32"/>
        </w:rPr>
        <w:t xml:space="preserve"> </w:t>
      </w:r>
    </w:p>
    <w:p w:rsidR="00590A2E" w:rsidRDefault="00590A2E" w:rsidP="00590A2E">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一、</w:t>
      </w:r>
      <w:r w:rsidR="00BD3EA7">
        <w:rPr>
          <w:rFonts w:ascii="黑体" w:eastAsia="黑体" w:hAnsi="黑体" w:cs="黑体" w:hint="eastAsia"/>
          <w:bCs/>
          <w:sz w:val="32"/>
          <w:szCs w:val="32"/>
        </w:rPr>
        <w:t>居民生活用气阶梯价格</w:t>
      </w:r>
      <w:r>
        <w:rPr>
          <w:rFonts w:ascii="黑体" w:eastAsia="黑体" w:hAnsi="黑体" w:cs="黑体" w:hint="eastAsia"/>
          <w:bCs/>
          <w:sz w:val="32"/>
          <w:szCs w:val="32"/>
        </w:rPr>
        <w:t>实施范围和计价周期</w:t>
      </w:r>
    </w:p>
    <w:p w:rsidR="00590A2E" w:rsidRDefault="00590A2E" w:rsidP="00590A2E">
      <w:pPr>
        <w:spacing w:line="560" w:lineRule="exact"/>
        <w:ind w:firstLineChars="200" w:firstLine="640"/>
        <w:jc w:val="left"/>
        <w:rPr>
          <w:rFonts w:eastAsia="仿宋_GB2312"/>
          <w:sz w:val="32"/>
          <w:szCs w:val="32"/>
        </w:rPr>
      </w:pPr>
      <w:r>
        <w:rPr>
          <w:rFonts w:eastAsia="仿宋_GB2312"/>
          <w:sz w:val="32"/>
          <w:szCs w:val="32"/>
        </w:rPr>
        <w:t>（一）实施范围。居民生活用气为通过城市燃气管道向居民家庭供应</w:t>
      </w:r>
      <w:r w:rsidR="00BD3EA7">
        <w:rPr>
          <w:rFonts w:eastAsia="仿宋_GB2312" w:hint="eastAsia"/>
          <w:sz w:val="32"/>
          <w:szCs w:val="32"/>
        </w:rPr>
        <w:t>天然</w:t>
      </w:r>
      <w:bookmarkStart w:id="0" w:name="_GoBack"/>
      <w:bookmarkEnd w:id="0"/>
      <w:r>
        <w:rPr>
          <w:rFonts w:eastAsia="仿宋_GB2312"/>
          <w:sz w:val="32"/>
          <w:szCs w:val="32"/>
        </w:rPr>
        <w:t>气。居民用户原则上以住宅为单位计算，</w:t>
      </w:r>
      <w:r>
        <w:rPr>
          <w:rFonts w:eastAsia="仿宋_GB2312"/>
          <w:sz w:val="32"/>
          <w:szCs w:val="32"/>
        </w:rPr>
        <w:t>1</w:t>
      </w:r>
      <w:r>
        <w:rPr>
          <w:rFonts w:eastAsia="仿宋_GB2312"/>
          <w:sz w:val="32"/>
          <w:szCs w:val="32"/>
        </w:rPr>
        <w:t>个房产证明对应</w:t>
      </w:r>
      <w:r>
        <w:rPr>
          <w:rFonts w:eastAsia="仿宋_GB2312"/>
          <w:sz w:val="32"/>
          <w:szCs w:val="32"/>
        </w:rPr>
        <w:t>1</w:t>
      </w:r>
      <w:r>
        <w:rPr>
          <w:rFonts w:eastAsia="仿宋_GB2312"/>
          <w:sz w:val="32"/>
          <w:szCs w:val="32"/>
        </w:rPr>
        <w:t>个居民用户；无房产证明的，以供气企业为居民安装的气表为单位。</w:t>
      </w:r>
    </w:p>
    <w:p w:rsidR="00590A2E" w:rsidRDefault="00590A2E" w:rsidP="00590A2E">
      <w:pPr>
        <w:spacing w:line="560" w:lineRule="exact"/>
        <w:ind w:firstLineChars="200" w:firstLine="640"/>
        <w:jc w:val="left"/>
        <w:rPr>
          <w:rFonts w:eastAsia="仿宋_GB2312"/>
          <w:sz w:val="32"/>
          <w:szCs w:val="32"/>
        </w:rPr>
      </w:pPr>
      <w:r>
        <w:rPr>
          <w:rFonts w:eastAsia="仿宋_GB2312"/>
          <w:sz w:val="32"/>
          <w:szCs w:val="32"/>
        </w:rPr>
        <w:t>（二）计价周期。以居民用户（气表）为单位，以</w:t>
      </w:r>
      <w:r>
        <w:rPr>
          <w:rFonts w:eastAsia="仿宋_GB2312"/>
          <w:sz w:val="32"/>
          <w:szCs w:val="32"/>
        </w:rPr>
        <w:t>12</w:t>
      </w:r>
      <w:r>
        <w:rPr>
          <w:rFonts w:eastAsia="仿宋_GB2312"/>
          <w:sz w:val="32"/>
          <w:szCs w:val="32"/>
        </w:rPr>
        <w:t>个月作为计价周期。用气量在计价周期之间</w:t>
      </w:r>
      <w:proofErr w:type="gramStart"/>
      <w:r>
        <w:rPr>
          <w:rFonts w:eastAsia="仿宋_GB2312"/>
          <w:sz w:val="32"/>
          <w:szCs w:val="32"/>
        </w:rPr>
        <w:t>不</w:t>
      </w:r>
      <w:proofErr w:type="gramEnd"/>
      <w:r>
        <w:rPr>
          <w:rFonts w:eastAsia="仿宋_GB2312"/>
          <w:sz w:val="32"/>
          <w:szCs w:val="32"/>
        </w:rPr>
        <w:t>累计、</w:t>
      </w:r>
      <w:proofErr w:type="gramStart"/>
      <w:r>
        <w:rPr>
          <w:rFonts w:eastAsia="仿宋_GB2312"/>
          <w:sz w:val="32"/>
          <w:szCs w:val="32"/>
        </w:rPr>
        <w:t>不</w:t>
      </w:r>
      <w:proofErr w:type="gramEnd"/>
      <w:r>
        <w:rPr>
          <w:rFonts w:eastAsia="仿宋_GB2312"/>
          <w:sz w:val="32"/>
          <w:szCs w:val="32"/>
        </w:rPr>
        <w:t>结转。</w:t>
      </w:r>
    </w:p>
    <w:p w:rsidR="00590A2E" w:rsidRDefault="00590A2E" w:rsidP="00590A2E">
      <w:pPr>
        <w:spacing w:line="560" w:lineRule="exact"/>
        <w:ind w:firstLineChars="200" w:firstLine="640"/>
        <w:jc w:val="left"/>
        <w:rPr>
          <w:rFonts w:eastAsia="仿宋_GB2312"/>
          <w:sz w:val="32"/>
          <w:szCs w:val="32"/>
        </w:rPr>
      </w:pPr>
      <w:r>
        <w:rPr>
          <w:rFonts w:eastAsia="仿宋_GB2312"/>
          <w:sz w:val="32"/>
          <w:szCs w:val="32"/>
        </w:rPr>
        <w:t>对变更或注销用气户名的居民用户，变更或注销之日前发生的不满</w:t>
      </w:r>
      <w:r>
        <w:rPr>
          <w:rFonts w:eastAsia="仿宋_GB2312"/>
          <w:sz w:val="32"/>
          <w:szCs w:val="32"/>
        </w:rPr>
        <w:t>1</w:t>
      </w:r>
      <w:r>
        <w:rPr>
          <w:rFonts w:eastAsia="仿宋_GB2312"/>
          <w:sz w:val="32"/>
          <w:szCs w:val="32"/>
        </w:rPr>
        <w:t>个计价周期的用气量，按</w:t>
      </w:r>
      <w:r>
        <w:rPr>
          <w:rFonts w:eastAsia="仿宋_GB2312"/>
          <w:sz w:val="32"/>
          <w:szCs w:val="32"/>
        </w:rPr>
        <w:t>1</w:t>
      </w:r>
      <w:r>
        <w:rPr>
          <w:rFonts w:eastAsia="仿宋_GB2312"/>
          <w:sz w:val="32"/>
          <w:szCs w:val="32"/>
        </w:rPr>
        <w:t>个计价周期的相应阶梯气量和阶梯价格标准计收气费。变更后的居民用户，从变更之日起按新用户阶梯气量和阶梯价格标准计收气费。</w:t>
      </w:r>
    </w:p>
    <w:p w:rsidR="00590A2E" w:rsidRDefault="00590A2E" w:rsidP="00590A2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二、居民生活用气阶梯气量和阶梯价格标准</w:t>
      </w:r>
    </w:p>
    <w:p w:rsidR="00590A2E" w:rsidRDefault="00590A2E" w:rsidP="00590A2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我市居民生活用气实行阶梯价格制度，为满足不同用气需求将居民生活用气量分为3档，各档用气量价格实行超额累进加价。</w:t>
      </w:r>
    </w:p>
    <w:p w:rsidR="00590A2E" w:rsidRDefault="00590A2E" w:rsidP="00590A2E">
      <w:pPr>
        <w:spacing w:line="560" w:lineRule="exact"/>
        <w:ind w:firstLineChars="200" w:firstLine="640"/>
        <w:rPr>
          <w:rFonts w:eastAsia="仿宋_GB2312"/>
          <w:sz w:val="32"/>
          <w:szCs w:val="32"/>
        </w:rPr>
      </w:pPr>
      <w:r>
        <w:rPr>
          <w:rFonts w:eastAsia="仿宋_GB2312"/>
          <w:sz w:val="32"/>
          <w:szCs w:val="32"/>
        </w:rPr>
        <w:t>第</w:t>
      </w:r>
      <w:r>
        <w:rPr>
          <w:rFonts w:eastAsia="仿宋_GB2312"/>
          <w:sz w:val="32"/>
          <w:szCs w:val="32"/>
        </w:rPr>
        <w:t>1</w:t>
      </w:r>
      <w:r>
        <w:rPr>
          <w:rFonts w:eastAsia="仿宋_GB2312"/>
          <w:sz w:val="32"/>
          <w:szCs w:val="32"/>
        </w:rPr>
        <w:t>档：每个居民用户年用气量在</w:t>
      </w:r>
      <w:r>
        <w:rPr>
          <w:rFonts w:eastAsia="仿宋_GB2312"/>
          <w:sz w:val="32"/>
          <w:szCs w:val="32"/>
        </w:rPr>
        <w:t>260</w:t>
      </w:r>
      <w:r>
        <w:rPr>
          <w:rFonts w:eastAsia="仿宋_GB2312"/>
          <w:sz w:val="32"/>
          <w:szCs w:val="32"/>
        </w:rPr>
        <w:t>立方米（含）以内</w:t>
      </w:r>
      <w:r>
        <w:rPr>
          <w:rFonts w:eastAsia="仿宋_GB2312"/>
          <w:sz w:val="32"/>
          <w:szCs w:val="32"/>
        </w:rPr>
        <w:lastRenderedPageBreak/>
        <w:t>的部分，价格标准按</w:t>
      </w:r>
      <w:r>
        <w:rPr>
          <w:rFonts w:eastAsia="仿宋_GB2312"/>
          <w:sz w:val="32"/>
          <w:szCs w:val="32"/>
        </w:rPr>
        <w:t>3.80</w:t>
      </w:r>
      <w:r>
        <w:rPr>
          <w:rFonts w:eastAsia="仿宋_GB2312"/>
          <w:sz w:val="32"/>
          <w:szCs w:val="32"/>
        </w:rPr>
        <w:t>元</w:t>
      </w:r>
      <w:r>
        <w:rPr>
          <w:rFonts w:eastAsia="仿宋_GB2312"/>
          <w:sz w:val="32"/>
          <w:szCs w:val="32"/>
        </w:rPr>
        <w:t>/</w:t>
      </w:r>
      <w:r>
        <w:rPr>
          <w:rFonts w:eastAsia="仿宋_GB2312"/>
          <w:sz w:val="32"/>
          <w:szCs w:val="32"/>
        </w:rPr>
        <w:t>立方米执行。</w:t>
      </w:r>
    </w:p>
    <w:p w:rsidR="00590A2E" w:rsidRDefault="00590A2E" w:rsidP="00590A2E">
      <w:pPr>
        <w:spacing w:line="560" w:lineRule="exact"/>
        <w:ind w:firstLineChars="200" w:firstLine="640"/>
        <w:rPr>
          <w:rFonts w:eastAsia="仿宋_GB2312"/>
          <w:sz w:val="32"/>
          <w:szCs w:val="32"/>
        </w:rPr>
      </w:pPr>
      <w:r>
        <w:rPr>
          <w:rFonts w:eastAsia="仿宋_GB2312"/>
          <w:sz w:val="32"/>
          <w:szCs w:val="32"/>
        </w:rPr>
        <w:t>第</w:t>
      </w:r>
      <w:r>
        <w:rPr>
          <w:rFonts w:eastAsia="仿宋_GB2312"/>
          <w:sz w:val="32"/>
          <w:szCs w:val="32"/>
        </w:rPr>
        <w:t>2</w:t>
      </w:r>
      <w:r>
        <w:rPr>
          <w:rFonts w:eastAsia="仿宋_GB2312"/>
          <w:sz w:val="32"/>
          <w:szCs w:val="32"/>
        </w:rPr>
        <w:t>档：每个居民用户年用气量在</w:t>
      </w:r>
      <w:r>
        <w:rPr>
          <w:rFonts w:eastAsia="仿宋_GB2312"/>
          <w:sz w:val="32"/>
          <w:szCs w:val="32"/>
        </w:rPr>
        <w:t>261</w:t>
      </w:r>
      <w:r>
        <w:rPr>
          <w:rFonts w:eastAsia="仿宋_GB2312"/>
          <w:sz w:val="32"/>
          <w:szCs w:val="32"/>
        </w:rPr>
        <w:t>立方米</w:t>
      </w:r>
      <w:r>
        <w:rPr>
          <w:sz w:val="32"/>
          <w:szCs w:val="32"/>
        </w:rPr>
        <w:t>－</w:t>
      </w:r>
      <w:r>
        <w:rPr>
          <w:rFonts w:eastAsia="仿宋_GB2312"/>
          <w:sz w:val="32"/>
          <w:szCs w:val="32"/>
        </w:rPr>
        <w:t>500</w:t>
      </w:r>
      <w:r>
        <w:rPr>
          <w:rFonts w:eastAsia="仿宋_GB2312"/>
          <w:sz w:val="32"/>
          <w:szCs w:val="32"/>
        </w:rPr>
        <w:t>立方米（含）的部分，价格标准按</w:t>
      </w:r>
      <w:r>
        <w:rPr>
          <w:rFonts w:eastAsia="仿宋_GB2312"/>
          <w:sz w:val="32"/>
          <w:szCs w:val="32"/>
        </w:rPr>
        <w:t>4.56</w:t>
      </w:r>
      <w:r>
        <w:rPr>
          <w:rFonts w:eastAsia="仿宋_GB2312"/>
          <w:sz w:val="32"/>
          <w:szCs w:val="32"/>
        </w:rPr>
        <w:t>元</w:t>
      </w:r>
      <w:r>
        <w:rPr>
          <w:rFonts w:eastAsia="仿宋_GB2312"/>
          <w:sz w:val="32"/>
          <w:szCs w:val="32"/>
        </w:rPr>
        <w:t>/</w:t>
      </w:r>
      <w:r>
        <w:rPr>
          <w:rFonts w:eastAsia="仿宋_GB2312"/>
          <w:sz w:val="32"/>
          <w:szCs w:val="32"/>
        </w:rPr>
        <w:t>立方米执行。</w:t>
      </w:r>
    </w:p>
    <w:p w:rsidR="00590A2E" w:rsidRDefault="00590A2E" w:rsidP="00590A2E">
      <w:pPr>
        <w:spacing w:line="560" w:lineRule="exact"/>
        <w:ind w:firstLineChars="200" w:firstLine="640"/>
        <w:rPr>
          <w:rFonts w:eastAsia="仿宋_GB2312"/>
          <w:sz w:val="32"/>
          <w:szCs w:val="32"/>
        </w:rPr>
      </w:pPr>
      <w:r>
        <w:rPr>
          <w:rFonts w:eastAsia="仿宋_GB2312"/>
          <w:sz w:val="32"/>
          <w:szCs w:val="32"/>
        </w:rPr>
        <w:t>第</w:t>
      </w:r>
      <w:r>
        <w:rPr>
          <w:rFonts w:eastAsia="仿宋_GB2312"/>
          <w:sz w:val="32"/>
          <w:szCs w:val="32"/>
        </w:rPr>
        <w:t>3</w:t>
      </w:r>
      <w:r>
        <w:rPr>
          <w:rFonts w:eastAsia="仿宋_GB2312"/>
          <w:sz w:val="32"/>
          <w:szCs w:val="32"/>
        </w:rPr>
        <w:t>档：每个居民用户年用气量在</w:t>
      </w:r>
      <w:r>
        <w:rPr>
          <w:rFonts w:eastAsia="仿宋_GB2312"/>
          <w:sz w:val="32"/>
          <w:szCs w:val="32"/>
        </w:rPr>
        <w:t>500</w:t>
      </w:r>
      <w:r>
        <w:rPr>
          <w:rFonts w:eastAsia="仿宋_GB2312"/>
          <w:sz w:val="32"/>
          <w:szCs w:val="32"/>
        </w:rPr>
        <w:t>立方米以上的部分，价格标准按</w:t>
      </w:r>
      <w:r>
        <w:rPr>
          <w:rFonts w:eastAsia="仿宋_GB2312"/>
          <w:sz w:val="32"/>
          <w:szCs w:val="32"/>
        </w:rPr>
        <w:t>5.70</w:t>
      </w:r>
      <w:r>
        <w:rPr>
          <w:rFonts w:eastAsia="仿宋_GB2312"/>
          <w:sz w:val="32"/>
          <w:szCs w:val="32"/>
        </w:rPr>
        <w:t>元</w:t>
      </w:r>
      <w:r>
        <w:rPr>
          <w:rFonts w:eastAsia="仿宋_GB2312"/>
          <w:sz w:val="32"/>
          <w:szCs w:val="32"/>
        </w:rPr>
        <w:t>/</w:t>
      </w:r>
      <w:r>
        <w:rPr>
          <w:rFonts w:eastAsia="仿宋_GB2312"/>
          <w:sz w:val="32"/>
          <w:szCs w:val="32"/>
        </w:rPr>
        <w:t>立方米执行。</w:t>
      </w:r>
    </w:p>
    <w:p w:rsidR="00590A2E" w:rsidRDefault="00590A2E" w:rsidP="00590A2E">
      <w:pPr>
        <w:spacing w:line="560" w:lineRule="exact"/>
        <w:ind w:firstLineChars="200" w:firstLine="640"/>
        <w:rPr>
          <w:rFonts w:eastAsia="仿宋_GB2312"/>
          <w:sz w:val="32"/>
          <w:szCs w:val="32"/>
        </w:rPr>
      </w:pPr>
      <w:r>
        <w:rPr>
          <w:rFonts w:eastAsia="仿宋_GB2312"/>
          <w:sz w:val="32"/>
          <w:szCs w:val="32"/>
        </w:rPr>
        <w:t>对确因家庭户籍人口较多导致生活用气量增加的居民用户，在</w:t>
      </w:r>
      <w:r>
        <w:rPr>
          <w:rFonts w:eastAsia="仿宋_GB2312"/>
          <w:sz w:val="32"/>
          <w:szCs w:val="32"/>
        </w:rPr>
        <w:t>4</w:t>
      </w:r>
      <w:r>
        <w:rPr>
          <w:rFonts w:eastAsia="仿宋_GB2312"/>
          <w:sz w:val="32"/>
          <w:szCs w:val="32"/>
        </w:rPr>
        <w:t>人（含）基础上可向供气企业提出申请，经核实后按照每增加</w:t>
      </w:r>
      <w:r>
        <w:rPr>
          <w:rFonts w:eastAsia="仿宋_GB2312"/>
          <w:sz w:val="32"/>
          <w:szCs w:val="32"/>
        </w:rPr>
        <w:t>1</w:t>
      </w:r>
      <w:r>
        <w:rPr>
          <w:rFonts w:eastAsia="仿宋_GB2312"/>
          <w:sz w:val="32"/>
          <w:szCs w:val="32"/>
        </w:rPr>
        <w:t>人、年增加</w:t>
      </w:r>
      <w:r>
        <w:rPr>
          <w:rFonts w:eastAsia="仿宋_GB2312"/>
          <w:sz w:val="32"/>
          <w:szCs w:val="32"/>
        </w:rPr>
        <w:t>60</w:t>
      </w:r>
      <w:r>
        <w:rPr>
          <w:rFonts w:eastAsia="仿宋_GB2312"/>
          <w:sz w:val="32"/>
          <w:szCs w:val="32"/>
        </w:rPr>
        <w:t>立方米用气量的方式增加第</w:t>
      </w:r>
      <w:r>
        <w:rPr>
          <w:rFonts w:eastAsia="仿宋_GB2312"/>
          <w:sz w:val="32"/>
          <w:szCs w:val="32"/>
        </w:rPr>
        <w:t>1</w:t>
      </w:r>
      <w:r>
        <w:rPr>
          <w:rFonts w:eastAsia="仿宋_GB2312"/>
          <w:sz w:val="32"/>
          <w:szCs w:val="32"/>
        </w:rPr>
        <w:t>档用气量基数。申请增加用气量基数的，一年期满后可以申请延期，不申请延期的恢复原定用气量基数。</w:t>
      </w:r>
    </w:p>
    <w:p w:rsidR="00590A2E" w:rsidRDefault="00590A2E" w:rsidP="00590A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三、非居民用气价格标准</w:t>
      </w:r>
    </w:p>
    <w:p w:rsidR="00590A2E" w:rsidRDefault="00590A2E" w:rsidP="00590A2E">
      <w:pPr>
        <w:spacing w:line="560" w:lineRule="exact"/>
        <w:ind w:firstLineChars="200" w:firstLine="640"/>
        <w:rPr>
          <w:rFonts w:eastAsia="仿宋_GB2312"/>
          <w:sz w:val="32"/>
          <w:szCs w:val="32"/>
        </w:rPr>
      </w:pPr>
      <w:r>
        <w:rPr>
          <w:rFonts w:eastAsia="仿宋_GB2312"/>
          <w:sz w:val="32"/>
          <w:szCs w:val="32"/>
        </w:rPr>
        <w:t>非居民用气价格标准按</w:t>
      </w:r>
      <w:r>
        <w:rPr>
          <w:rFonts w:eastAsia="仿宋_GB2312"/>
          <w:sz w:val="32"/>
          <w:szCs w:val="32"/>
        </w:rPr>
        <w:t>4.50</w:t>
      </w:r>
      <w:r>
        <w:rPr>
          <w:rFonts w:eastAsia="仿宋_GB2312"/>
          <w:sz w:val="32"/>
          <w:szCs w:val="32"/>
        </w:rPr>
        <w:t>元</w:t>
      </w:r>
      <w:r>
        <w:rPr>
          <w:rFonts w:eastAsia="仿宋_GB2312"/>
          <w:sz w:val="32"/>
          <w:szCs w:val="32"/>
        </w:rPr>
        <w:t>/</w:t>
      </w:r>
      <w:r>
        <w:rPr>
          <w:rFonts w:eastAsia="仿宋_GB2312"/>
          <w:sz w:val="32"/>
          <w:szCs w:val="32"/>
        </w:rPr>
        <w:t>立方米执行；对执行居民生活用气价格的非居民用户（学校、幼儿园、社区居民委员会工作用房、养老福利机构等），用气价格标准按居民生活用气的第</w:t>
      </w:r>
      <w:r>
        <w:rPr>
          <w:rFonts w:eastAsia="仿宋_GB2312"/>
          <w:sz w:val="32"/>
          <w:szCs w:val="32"/>
        </w:rPr>
        <w:t>1</w:t>
      </w:r>
      <w:r>
        <w:rPr>
          <w:rFonts w:eastAsia="仿宋_GB2312"/>
          <w:sz w:val="32"/>
          <w:szCs w:val="32"/>
        </w:rPr>
        <w:t>和第</w:t>
      </w:r>
      <w:r>
        <w:rPr>
          <w:rFonts w:eastAsia="仿宋_GB2312"/>
          <w:sz w:val="32"/>
          <w:szCs w:val="32"/>
        </w:rPr>
        <w:t>2</w:t>
      </w:r>
      <w:proofErr w:type="gramStart"/>
      <w:r>
        <w:rPr>
          <w:rFonts w:eastAsia="仿宋_GB2312"/>
          <w:sz w:val="32"/>
          <w:szCs w:val="32"/>
        </w:rPr>
        <w:t>档</w:t>
      </w:r>
      <w:proofErr w:type="gramEnd"/>
      <w:r>
        <w:rPr>
          <w:rFonts w:eastAsia="仿宋_GB2312"/>
          <w:sz w:val="32"/>
          <w:szCs w:val="32"/>
        </w:rPr>
        <w:t>平均价格</w:t>
      </w:r>
      <w:r>
        <w:rPr>
          <w:rFonts w:eastAsia="仿宋_GB2312"/>
          <w:sz w:val="32"/>
          <w:szCs w:val="32"/>
        </w:rPr>
        <w:t>4.18</w:t>
      </w:r>
      <w:r>
        <w:rPr>
          <w:rFonts w:eastAsia="仿宋_GB2312"/>
          <w:sz w:val="32"/>
          <w:szCs w:val="32"/>
        </w:rPr>
        <w:t>元</w:t>
      </w:r>
      <w:r>
        <w:rPr>
          <w:rFonts w:eastAsia="仿宋_GB2312"/>
          <w:sz w:val="32"/>
          <w:szCs w:val="32"/>
        </w:rPr>
        <w:t>/</w:t>
      </w:r>
      <w:r>
        <w:rPr>
          <w:rFonts w:eastAsia="仿宋_GB2312"/>
          <w:sz w:val="32"/>
          <w:szCs w:val="32"/>
        </w:rPr>
        <w:t>立方米执行；工业企业用气价格标准由供气公司与工业企业双方协商确定。</w:t>
      </w:r>
    </w:p>
    <w:p w:rsidR="00590A2E" w:rsidRDefault="00590A2E" w:rsidP="00590A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四、天然气价格上下游联动机制</w:t>
      </w:r>
    </w:p>
    <w:p w:rsidR="00590A2E" w:rsidRDefault="00590A2E" w:rsidP="00590A2E">
      <w:pPr>
        <w:spacing w:line="560" w:lineRule="exact"/>
        <w:ind w:firstLineChars="200" w:firstLine="640"/>
        <w:rPr>
          <w:rFonts w:eastAsia="仿宋_GB2312"/>
          <w:sz w:val="32"/>
          <w:szCs w:val="32"/>
        </w:rPr>
      </w:pPr>
      <w:r>
        <w:rPr>
          <w:rFonts w:eastAsia="仿宋_GB2312"/>
          <w:sz w:val="32"/>
          <w:szCs w:val="32"/>
        </w:rPr>
        <w:t>天然气综合购气价格累计变动幅度达到或者超过</w:t>
      </w:r>
      <w:r>
        <w:rPr>
          <w:rFonts w:eastAsia="仿宋_GB2312"/>
          <w:sz w:val="32"/>
          <w:szCs w:val="32"/>
        </w:rPr>
        <w:t>10%</w:t>
      </w:r>
      <w:r>
        <w:rPr>
          <w:rFonts w:eastAsia="仿宋_GB2312"/>
          <w:sz w:val="32"/>
          <w:szCs w:val="32"/>
        </w:rPr>
        <w:t>，且时间满一个联动周期时，应启动天然气价格上下游联动机制。实施价格联动时，应提前</w:t>
      </w:r>
      <w:r>
        <w:rPr>
          <w:rFonts w:eastAsia="仿宋_GB2312"/>
          <w:sz w:val="32"/>
          <w:szCs w:val="32"/>
        </w:rPr>
        <w:t>10</w:t>
      </w:r>
      <w:r>
        <w:rPr>
          <w:rFonts w:eastAsia="仿宋_GB2312"/>
          <w:sz w:val="32"/>
          <w:szCs w:val="32"/>
        </w:rPr>
        <w:t>个工作日通过市政府网站和新闻媒体公布具体联动方案。</w:t>
      </w:r>
    </w:p>
    <w:p w:rsidR="00590A2E" w:rsidRDefault="00590A2E" w:rsidP="00590A2E">
      <w:pPr>
        <w:spacing w:line="560" w:lineRule="exact"/>
        <w:ind w:firstLineChars="200" w:firstLine="640"/>
        <w:rPr>
          <w:rFonts w:eastAsia="仿宋_GB2312"/>
          <w:sz w:val="32"/>
          <w:szCs w:val="32"/>
        </w:rPr>
      </w:pPr>
      <w:r>
        <w:rPr>
          <w:rFonts w:eastAsia="仿宋_GB2312" w:hint="eastAsia"/>
          <w:sz w:val="32"/>
          <w:szCs w:val="32"/>
        </w:rPr>
        <w:t>（一）基期价格。我市天然气价格联动以</w:t>
      </w:r>
      <w:r>
        <w:rPr>
          <w:rFonts w:eastAsia="仿宋_GB2312" w:hint="eastAsia"/>
          <w:sz w:val="32"/>
          <w:szCs w:val="32"/>
        </w:rPr>
        <w:t>2019</w:t>
      </w:r>
      <w:r>
        <w:rPr>
          <w:rFonts w:eastAsia="仿宋_GB2312" w:hint="eastAsia"/>
          <w:sz w:val="32"/>
          <w:szCs w:val="32"/>
        </w:rPr>
        <w:t>年平均购气价格为基期价格，即</w:t>
      </w:r>
      <w:r>
        <w:rPr>
          <w:rFonts w:eastAsia="仿宋_GB2312" w:hint="eastAsia"/>
          <w:sz w:val="32"/>
          <w:szCs w:val="32"/>
        </w:rPr>
        <w:t>3.15</w:t>
      </w:r>
      <w:r>
        <w:rPr>
          <w:rFonts w:eastAsia="仿宋_GB2312" w:hint="eastAsia"/>
          <w:sz w:val="32"/>
          <w:szCs w:val="32"/>
        </w:rPr>
        <w:t>元</w:t>
      </w:r>
      <w:r>
        <w:rPr>
          <w:rFonts w:eastAsia="仿宋_GB2312" w:hint="eastAsia"/>
          <w:sz w:val="32"/>
          <w:szCs w:val="32"/>
        </w:rPr>
        <w:t>/</w:t>
      </w:r>
      <w:r>
        <w:rPr>
          <w:rFonts w:eastAsia="仿宋_GB2312" w:hint="eastAsia"/>
          <w:sz w:val="32"/>
          <w:szCs w:val="32"/>
        </w:rPr>
        <w:t>立方米。</w:t>
      </w:r>
    </w:p>
    <w:p w:rsidR="00590A2E" w:rsidRDefault="00590A2E" w:rsidP="00590A2E">
      <w:pPr>
        <w:spacing w:line="560" w:lineRule="exact"/>
        <w:ind w:firstLineChars="200" w:firstLine="640"/>
        <w:rPr>
          <w:rFonts w:eastAsia="仿宋_GB2312"/>
          <w:sz w:val="32"/>
          <w:szCs w:val="32"/>
        </w:rPr>
      </w:pPr>
      <w:r>
        <w:rPr>
          <w:rFonts w:eastAsia="仿宋_GB2312" w:hint="eastAsia"/>
          <w:sz w:val="32"/>
          <w:szCs w:val="32"/>
        </w:rPr>
        <w:t>（二）联动计算公式。实施天然气价格联动后的销售价格</w:t>
      </w:r>
      <w:r>
        <w:rPr>
          <w:rFonts w:eastAsia="仿宋_GB2312" w:hint="eastAsia"/>
          <w:sz w:val="32"/>
          <w:szCs w:val="32"/>
        </w:rPr>
        <w:lastRenderedPageBreak/>
        <w:t>＝现行价格±价格联动调整额；价格联动调整额＝</w:t>
      </w:r>
      <w:r>
        <w:rPr>
          <w:rFonts w:ascii="宋体" w:hAnsi="宋体" w:cs="宋体" w:hint="eastAsia"/>
          <w:sz w:val="32"/>
          <w:szCs w:val="32"/>
        </w:rPr>
        <w:t>〔</w:t>
      </w:r>
      <w:r>
        <w:rPr>
          <w:rFonts w:eastAsia="仿宋_GB2312" w:hint="eastAsia"/>
          <w:sz w:val="32"/>
          <w:szCs w:val="32"/>
        </w:rPr>
        <w:t>计算期天然气综合购气价格－基期天然气综合购气价格</w:t>
      </w:r>
      <w:r>
        <w:rPr>
          <w:rFonts w:ascii="宋体" w:hAnsi="宋体" w:cs="宋体" w:hint="eastAsia"/>
          <w:sz w:val="32"/>
          <w:szCs w:val="32"/>
        </w:rPr>
        <w:t>〕</w:t>
      </w:r>
      <w:r>
        <w:rPr>
          <w:rFonts w:eastAsia="仿宋_GB2312" w:hint="eastAsia"/>
          <w:sz w:val="32"/>
          <w:szCs w:val="32"/>
        </w:rPr>
        <w:t>/</w:t>
      </w:r>
      <w:r>
        <w:rPr>
          <w:rFonts w:eastAsia="仿宋_GB2312" w:hint="eastAsia"/>
          <w:sz w:val="32"/>
          <w:szCs w:val="32"/>
        </w:rPr>
        <w:t>（</w:t>
      </w:r>
      <w:r>
        <w:rPr>
          <w:rFonts w:eastAsia="仿宋_GB2312" w:hint="eastAsia"/>
          <w:sz w:val="32"/>
          <w:szCs w:val="32"/>
        </w:rPr>
        <w:t>1</w:t>
      </w:r>
      <w:r>
        <w:rPr>
          <w:rFonts w:eastAsia="仿宋_GB2312" w:hint="eastAsia"/>
          <w:sz w:val="32"/>
          <w:szCs w:val="32"/>
        </w:rPr>
        <w:t>－购销差率）。</w:t>
      </w:r>
    </w:p>
    <w:p w:rsidR="00590A2E" w:rsidRDefault="00590A2E" w:rsidP="00590A2E">
      <w:pPr>
        <w:spacing w:line="560" w:lineRule="exact"/>
        <w:ind w:firstLineChars="200" w:firstLine="640"/>
        <w:rPr>
          <w:rFonts w:eastAsia="仿宋_GB2312"/>
          <w:sz w:val="32"/>
          <w:szCs w:val="32"/>
        </w:rPr>
      </w:pPr>
      <w:r>
        <w:rPr>
          <w:rFonts w:eastAsia="仿宋_GB2312" w:hint="eastAsia"/>
          <w:sz w:val="32"/>
          <w:szCs w:val="32"/>
        </w:rPr>
        <w:t>（三）联动周期。我市居民生活用气联动周期不少于</w:t>
      </w:r>
      <w:r>
        <w:rPr>
          <w:rFonts w:eastAsia="仿宋_GB2312" w:hint="eastAsia"/>
          <w:sz w:val="32"/>
          <w:szCs w:val="32"/>
        </w:rPr>
        <w:t>12</w:t>
      </w:r>
      <w:r>
        <w:rPr>
          <w:rFonts w:eastAsia="仿宋_GB2312" w:hint="eastAsia"/>
          <w:sz w:val="32"/>
          <w:szCs w:val="32"/>
        </w:rPr>
        <w:t>个月；非居民用气联动周期不少于</w:t>
      </w:r>
      <w:r>
        <w:rPr>
          <w:rFonts w:eastAsia="仿宋_GB2312" w:hint="eastAsia"/>
          <w:sz w:val="32"/>
          <w:szCs w:val="32"/>
        </w:rPr>
        <w:t>3</w:t>
      </w:r>
      <w:r>
        <w:rPr>
          <w:rFonts w:eastAsia="仿宋_GB2312" w:hint="eastAsia"/>
          <w:sz w:val="32"/>
          <w:szCs w:val="32"/>
        </w:rPr>
        <w:t>个月。</w:t>
      </w:r>
    </w:p>
    <w:p w:rsidR="00590A2E" w:rsidRDefault="00590A2E" w:rsidP="00590A2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五、工作要求</w:t>
      </w:r>
    </w:p>
    <w:p w:rsidR="00590A2E" w:rsidRDefault="00590A2E" w:rsidP="00590A2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（一）燃气销售企业负责由供气起始端开始至用户气表为止的管道燃气设施维修、维护；要在收费处醒目位置公示收费项目、内容、范围、优惠政策和相关规定，并做好宣传解释工作。</w:t>
      </w:r>
    </w:p>
    <w:p w:rsidR="00590A2E" w:rsidRDefault="00590A2E" w:rsidP="00590A2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（二）市燃气行业主管部门要加强燃气市场监管，督促供气企业落实价格政策，加大安全隐患治理力度，提高供气企业服务质量，保障居民用气安全。</w:t>
      </w:r>
    </w:p>
    <w:p w:rsidR="00590A2E" w:rsidRDefault="00590A2E" w:rsidP="00590A2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（三）为保证天然气价格联动顺利实施，燃气销售企业应配合价格主管部门开展相关工作，及时准确提供有关数据。</w:t>
      </w:r>
    </w:p>
    <w:p w:rsidR="00590A2E" w:rsidRDefault="00590A2E" w:rsidP="00590A2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六、生效时间</w:t>
      </w:r>
    </w:p>
    <w:p w:rsidR="00590A2E" w:rsidRDefault="00590A2E" w:rsidP="00590A2E">
      <w:pPr>
        <w:pStyle w:val="a5"/>
        <w:spacing w:line="560" w:lineRule="exact"/>
        <w:ind w:firstLineChars="200" w:firstLine="640"/>
        <w:rPr>
          <w:rFonts w:eastAsia="仿宋_GB2312"/>
          <w:sz w:val="32"/>
          <w:szCs w:val="32"/>
        </w:rPr>
      </w:pPr>
      <w:r>
        <w:rPr>
          <w:rFonts w:eastAsia="仿宋_GB2312"/>
          <w:sz w:val="32"/>
          <w:szCs w:val="32"/>
        </w:rPr>
        <w:t>本方案自</w:t>
      </w:r>
      <w:r>
        <w:rPr>
          <w:rFonts w:eastAsia="仿宋_GB2312"/>
          <w:sz w:val="32"/>
          <w:szCs w:val="32"/>
        </w:rPr>
        <w:t>2021</w:t>
      </w:r>
      <w:r>
        <w:rPr>
          <w:rFonts w:eastAsia="仿宋_GB2312"/>
          <w:sz w:val="32"/>
          <w:szCs w:val="32"/>
        </w:rPr>
        <w:t>年</w:t>
      </w:r>
      <w:r>
        <w:rPr>
          <w:rFonts w:eastAsia="仿宋_GB2312"/>
          <w:sz w:val="32"/>
          <w:szCs w:val="32"/>
        </w:rPr>
        <w:t>2</w:t>
      </w:r>
      <w:r>
        <w:rPr>
          <w:rFonts w:eastAsia="仿宋_GB2312"/>
          <w:sz w:val="32"/>
          <w:szCs w:val="32"/>
        </w:rPr>
        <w:t>月</w:t>
      </w:r>
      <w:r>
        <w:rPr>
          <w:rFonts w:eastAsia="仿宋_GB2312"/>
          <w:sz w:val="32"/>
          <w:szCs w:val="32"/>
        </w:rPr>
        <w:t>1</w:t>
      </w:r>
      <w:r>
        <w:rPr>
          <w:rFonts w:eastAsia="仿宋_GB2312"/>
          <w:sz w:val="32"/>
          <w:szCs w:val="32"/>
        </w:rPr>
        <w:t>日起施行。</w:t>
      </w:r>
    </w:p>
    <w:p w:rsidR="00D406F1" w:rsidRPr="00590A2E" w:rsidRDefault="00D406F1" w:rsidP="00D406F1">
      <w:pPr>
        <w:ind w:firstLine="645"/>
        <w:rPr>
          <w:rFonts w:eastAsia="仿宋_GB2312"/>
          <w:sz w:val="32"/>
          <w:szCs w:val="32"/>
        </w:rPr>
      </w:pPr>
    </w:p>
    <w:p w:rsidR="007349C9" w:rsidRDefault="007349C9" w:rsidP="007349C9">
      <w:pPr>
        <w:spacing w:line="560" w:lineRule="exact"/>
        <w:ind w:firstLineChars="1495" w:firstLine="4784"/>
        <w:rPr>
          <w:rFonts w:eastAsia="仿宋_GB2312"/>
          <w:sz w:val="32"/>
          <w:szCs w:val="32"/>
        </w:rPr>
      </w:pPr>
    </w:p>
    <w:p w:rsidR="00590A2E" w:rsidRDefault="00590A2E" w:rsidP="007349C9">
      <w:pPr>
        <w:spacing w:line="560" w:lineRule="exact"/>
        <w:ind w:firstLineChars="1495" w:firstLine="4784"/>
        <w:rPr>
          <w:rFonts w:eastAsia="仿宋_GB2312"/>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tblGrid>
      <w:tr w:rsidR="007349C9" w:rsidRPr="001074C0" w:rsidTr="00EF0BD0">
        <w:tc>
          <w:tcPr>
            <w:tcW w:w="8946" w:type="dxa"/>
            <w:tcBorders>
              <w:left w:val="nil"/>
              <w:right w:val="nil"/>
            </w:tcBorders>
          </w:tcPr>
          <w:p w:rsidR="007349C9" w:rsidRDefault="007349C9" w:rsidP="00EF0BD0">
            <w:pPr>
              <w:spacing w:line="500" w:lineRule="exact"/>
              <w:rPr>
                <w:rFonts w:eastAsia="仿宋_GB2312"/>
                <w:sz w:val="28"/>
                <w:szCs w:val="28"/>
              </w:rPr>
            </w:pPr>
            <w:r>
              <w:rPr>
                <w:rFonts w:eastAsia="仿宋_GB2312" w:hint="eastAsia"/>
                <w:sz w:val="28"/>
                <w:szCs w:val="28"/>
              </w:rPr>
              <w:t>抄送：市委办公室。</w:t>
            </w:r>
          </w:p>
          <w:p w:rsidR="007349C9" w:rsidRPr="001074C0" w:rsidRDefault="007349C9" w:rsidP="00EF0BD0">
            <w:pPr>
              <w:spacing w:line="500" w:lineRule="exact"/>
              <w:ind w:firstLineChars="300" w:firstLine="840"/>
              <w:rPr>
                <w:rFonts w:eastAsia="仿宋_GB2312"/>
                <w:sz w:val="28"/>
                <w:szCs w:val="28"/>
              </w:rPr>
            </w:pPr>
            <w:r>
              <w:rPr>
                <w:rFonts w:eastAsia="仿宋_GB2312" w:hint="eastAsia"/>
                <w:sz w:val="28"/>
                <w:szCs w:val="28"/>
              </w:rPr>
              <w:t>市人大常委会办公室，市政协办公室，市中级法院，市检察院。</w:t>
            </w:r>
          </w:p>
        </w:tc>
      </w:tr>
      <w:tr w:rsidR="007349C9" w:rsidRPr="001074C0" w:rsidTr="00EF0BD0">
        <w:tc>
          <w:tcPr>
            <w:tcW w:w="8946" w:type="dxa"/>
            <w:tcBorders>
              <w:left w:val="nil"/>
              <w:right w:val="nil"/>
            </w:tcBorders>
          </w:tcPr>
          <w:p w:rsidR="007349C9" w:rsidRPr="001074C0" w:rsidRDefault="007349C9" w:rsidP="00590A2E">
            <w:pPr>
              <w:spacing w:line="500" w:lineRule="exact"/>
              <w:rPr>
                <w:rFonts w:eastAsia="仿宋_GB2312"/>
                <w:sz w:val="28"/>
                <w:szCs w:val="28"/>
              </w:rPr>
            </w:pPr>
            <w:r w:rsidRPr="001074C0">
              <w:rPr>
                <w:rFonts w:eastAsia="仿宋_GB2312"/>
                <w:sz w:val="28"/>
                <w:szCs w:val="28"/>
              </w:rPr>
              <w:t>鸡西市人民政府办公室</w:t>
            </w:r>
            <w:r w:rsidRPr="001074C0">
              <w:rPr>
                <w:rFonts w:eastAsia="仿宋_GB2312"/>
                <w:sz w:val="28"/>
                <w:szCs w:val="28"/>
              </w:rPr>
              <w:t xml:space="preserve">                     </w:t>
            </w:r>
            <w:r w:rsidR="00590A2E">
              <w:rPr>
                <w:rFonts w:eastAsia="仿宋_GB2312"/>
                <w:sz w:val="28"/>
                <w:szCs w:val="28"/>
              </w:rPr>
              <w:t>20</w:t>
            </w:r>
            <w:r w:rsidR="00590A2E">
              <w:rPr>
                <w:rFonts w:eastAsia="仿宋_GB2312" w:hint="eastAsia"/>
                <w:sz w:val="28"/>
                <w:szCs w:val="28"/>
              </w:rPr>
              <w:t>21</w:t>
            </w:r>
            <w:r w:rsidRPr="001074C0">
              <w:rPr>
                <w:rFonts w:eastAsia="仿宋_GB2312"/>
                <w:sz w:val="28"/>
                <w:szCs w:val="28"/>
              </w:rPr>
              <w:t>年</w:t>
            </w:r>
            <w:r w:rsidR="00590A2E">
              <w:rPr>
                <w:rFonts w:eastAsia="仿宋_GB2312" w:hint="eastAsia"/>
                <w:sz w:val="28"/>
                <w:szCs w:val="28"/>
              </w:rPr>
              <w:t>1</w:t>
            </w:r>
            <w:r w:rsidRPr="001074C0">
              <w:rPr>
                <w:rFonts w:eastAsia="仿宋_GB2312"/>
                <w:sz w:val="28"/>
                <w:szCs w:val="28"/>
              </w:rPr>
              <w:t>月</w:t>
            </w:r>
            <w:r w:rsidR="00590A2E">
              <w:rPr>
                <w:rFonts w:eastAsia="仿宋_GB2312" w:hint="eastAsia"/>
                <w:sz w:val="28"/>
                <w:szCs w:val="28"/>
              </w:rPr>
              <w:t>13</w:t>
            </w:r>
            <w:r w:rsidRPr="001074C0">
              <w:rPr>
                <w:rFonts w:eastAsia="仿宋_GB2312"/>
                <w:sz w:val="28"/>
                <w:szCs w:val="28"/>
              </w:rPr>
              <w:t>日印发</w:t>
            </w:r>
          </w:p>
        </w:tc>
      </w:tr>
    </w:tbl>
    <w:p w:rsidR="007349C9" w:rsidRPr="001074C0" w:rsidRDefault="007349C9" w:rsidP="007349C9">
      <w:pPr>
        <w:spacing w:line="500" w:lineRule="exact"/>
        <w:ind w:firstLineChars="2350" w:firstLine="7520"/>
        <w:rPr>
          <w:rFonts w:eastAsia="仿宋_GB2312"/>
          <w:sz w:val="32"/>
          <w:szCs w:val="32"/>
        </w:rPr>
      </w:pPr>
    </w:p>
    <w:p w:rsidR="00E62DCA" w:rsidRPr="007349C9" w:rsidRDefault="00E62DCA" w:rsidP="002A719A">
      <w:pPr>
        <w:rPr>
          <w:rFonts w:ascii="方正小标宋简体" w:eastAsia="方正小标宋简体"/>
          <w:sz w:val="32"/>
          <w:szCs w:val="32"/>
        </w:rPr>
      </w:pPr>
    </w:p>
    <w:sectPr w:rsidR="00E62DCA" w:rsidRPr="007349C9" w:rsidSect="00A34552">
      <w:headerReference w:type="even" r:id="rId8"/>
      <w:headerReference w:type="default" r:id="rId9"/>
      <w:footerReference w:type="even" r:id="rId10"/>
      <w:footerReference w:type="default" r:id="rId11"/>
      <w:headerReference w:type="first" r:id="rId12"/>
      <w:footerReference w:type="first" r:id="rId13"/>
      <w:pgSz w:w="11906" w:h="16838"/>
      <w:pgMar w:top="1588" w:right="1588" w:bottom="1588" w:left="1588" w:header="851" w:footer="851"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84F" w:rsidRDefault="0075784F">
      <w:r>
        <w:separator/>
      </w:r>
    </w:p>
  </w:endnote>
  <w:endnote w:type="continuationSeparator" w:id="0">
    <w:p w:rsidR="0075784F" w:rsidRDefault="0075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54128"/>
      <w:docPartObj>
        <w:docPartGallery w:val="Page Numbers (Bottom of Page)"/>
        <w:docPartUnique/>
      </w:docPartObj>
    </w:sdtPr>
    <w:sdtEndPr/>
    <w:sdtContent>
      <w:p w:rsidR="002A719A" w:rsidRDefault="002A719A" w:rsidP="002A719A">
        <w:pPr>
          <w:pStyle w:val="a4"/>
        </w:pPr>
        <w:r w:rsidRPr="002A719A">
          <w:rPr>
            <w:sz w:val="24"/>
            <w:szCs w:val="24"/>
          </w:rPr>
          <w:t>－</w:t>
        </w:r>
        <w:r w:rsidRPr="002A719A">
          <w:rPr>
            <w:sz w:val="24"/>
            <w:szCs w:val="24"/>
          </w:rPr>
          <w:t xml:space="preserve"> </w:t>
        </w:r>
        <w:r w:rsidR="00B355FB" w:rsidRPr="002A719A">
          <w:rPr>
            <w:sz w:val="24"/>
            <w:szCs w:val="24"/>
          </w:rPr>
          <w:fldChar w:fldCharType="begin"/>
        </w:r>
        <w:r w:rsidRPr="002A719A">
          <w:rPr>
            <w:sz w:val="24"/>
            <w:szCs w:val="24"/>
          </w:rPr>
          <w:instrText xml:space="preserve"> PAGE   \* MERGEFORMAT </w:instrText>
        </w:r>
        <w:r w:rsidR="00B355FB" w:rsidRPr="002A719A">
          <w:rPr>
            <w:sz w:val="24"/>
            <w:szCs w:val="24"/>
          </w:rPr>
          <w:fldChar w:fldCharType="separate"/>
        </w:r>
        <w:r w:rsidR="00BD3EA7" w:rsidRPr="00BD3EA7">
          <w:rPr>
            <w:noProof/>
            <w:sz w:val="24"/>
            <w:szCs w:val="24"/>
            <w:lang w:val="zh-CN"/>
          </w:rPr>
          <w:t>2</w:t>
        </w:r>
        <w:r w:rsidR="00B355FB" w:rsidRPr="002A719A">
          <w:rPr>
            <w:sz w:val="24"/>
            <w:szCs w:val="24"/>
          </w:rPr>
          <w:fldChar w:fldCharType="end"/>
        </w:r>
        <w:r w:rsidRPr="002A719A">
          <w:rPr>
            <w:sz w:val="24"/>
            <w:szCs w:val="24"/>
          </w:rPr>
          <w:t xml:space="preserve"> </w:t>
        </w:r>
        <w:r w:rsidRPr="002A719A">
          <w:rPr>
            <w:sz w:val="24"/>
            <w:szCs w:val="24"/>
          </w:rPr>
          <w:t>－</w:t>
        </w:r>
      </w:p>
    </w:sdtContent>
  </w:sdt>
  <w:p w:rsidR="002A719A" w:rsidRDefault="002A71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54120"/>
      <w:docPartObj>
        <w:docPartGallery w:val="Page Numbers (Bottom of Page)"/>
        <w:docPartUnique/>
      </w:docPartObj>
    </w:sdtPr>
    <w:sdtEndPr>
      <w:rPr>
        <w:sz w:val="24"/>
        <w:szCs w:val="24"/>
      </w:rPr>
    </w:sdtEndPr>
    <w:sdtContent>
      <w:p w:rsidR="002A719A" w:rsidRDefault="002A719A">
        <w:pPr>
          <w:pStyle w:val="a4"/>
          <w:jc w:val="center"/>
        </w:pPr>
        <w:r>
          <w:ptab w:relativeTo="margin" w:alignment="right" w:leader="none"/>
        </w:r>
        <w:r w:rsidRPr="002A719A">
          <w:rPr>
            <w:sz w:val="24"/>
            <w:szCs w:val="24"/>
          </w:rPr>
          <w:t>－</w:t>
        </w:r>
        <w:r w:rsidRPr="002A719A">
          <w:rPr>
            <w:sz w:val="24"/>
            <w:szCs w:val="24"/>
          </w:rPr>
          <w:t xml:space="preserve"> </w:t>
        </w:r>
        <w:r w:rsidR="00B355FB" w:rsidRPr="002A719A">
          <w:rPr>
            <w:sz w:val="24"/>
            <w:szCs w:val="24"/>
          </w:rPr>
          <w:fldChar w:fldCharType="begin"/>
        </w:r>
        <w:r w:rsidRPr="002A719A">
          <w:rPr>
            <w:sz w:val="24"/>
            <w:szCs w:val="24"/>
          </w:rPr>
          <w:instrText xml:space="preserve"> PAGE   \* MERGEFORMAT </w:instrText>
        </w:r>
        <w:r w:rsidR="00B355FB" w:rsidRPr="002A719A">
          <w:rPr>
            <w:sz w:val="24"/>
            <w:szCs w:val="24"/>
          </w:rPr>
          <w:fldChar w:fldCharType="separate"/>
        </w:r>
        <w:r w:rsidR="00BD3EA7" w:rsidRPr="00BD3EA7">
          <w:rPr>
            <w:noProof/>
            <w:sz w:val="24"/>
            <w:szCs w:val="24"/>
            <w:lang w:val="zh-CN"/>
          </w:rPr>
          <w:t>1</w:t>
        </w:r>
        <w:r w:rsidR="00B355FB" w:rsidRPr="002A719A">
          <w:rPr>
            <w:sz w:val="24"/>
            <w:szCs w:val="24"/>
          </w:rPr>
          <w:fldChar w:fldCharType="end"/>
        </w:r>
        <w:r w:rsidRPr="002A719A">
          <w:rPr>
            <w:sz w:val="24"/>
            <w:szCs w:val="24"/>
          </w:rPr>
          <w:t xml:space="preserve"> </w:t>
        </w:r>
        <w:r w:rsidRPr="002A719A">
          <w:rPr>
            <w:sz w:val="24"/>
            <w:szCs w:val="24"/>
          </w:rPr>
          <w:t>－</w:t>
        </w:r>
      </w:p>
    </w:sdtContent>
  </w:sdt>
  <w:p w:rsidR="008D2F15" w:rsidRDefault="008D2F1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C9" w:rsidRDefault="007349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84F" w:rsidRDefault="0075784F">
      <w:r>
        <w:separator/>
      </w:r>
    </w:p>
  </w:footnote>
  <w:footnote w:type="continuationSeparator" w:id="0">
    <w:p w:rsidR="0075784F" w:rsidRDefault="00757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C9" w:rsidRDefault="007349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5C8" w:rsidRDefault="001C55C8" w:rsidP="00BD3EA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C9" w:rsidRDefault="007349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CA"/>
    <w:rsid w:val="000745FB"/>
    <w:rsid w:val="00080B49"/>
    <w:rsid w:val="000A7286"/>
    <w:rsid w:val="000D6333"/>
    <w:rsid w:val="000F5460"/>
    <w:rsid w:val="0012770F"/>
    <w:rsid w:val="00174C0F"/>
    <w:rsid w:val="00185D56"/>
    <w:rsid w:val="001B1E48"/>
    <w:rsid w:val="001C55C8"/>
    <w:rsid w:val="001F36A3"/>
    <w:rsid w:val="002045F0"/>
    <w:rsid w:val="002A2EE0"/>
    <w:rsid w:val="002A5020"/>
    <w:rsid w:val="002A719A"/>
    <w:rsid w:val="002F2D10"/>
    <w:rsid w:val="00311A6B"/>
    <w:rsid w:val="003554FB"/>
    <w:rsid w:val="00363CB0"/>
    <w:rsid w:val="003E50CC"/>
    <w:rsid w:val="003E6F81"/>
    <w:rsid w:val="003F69E8"/>
    <w:rsid w:val="004D1DEC"/>
    <w:rsid w:val="004E0811"/>
    <w:rsid w:val="004F41C2"/>
    <w:rsid w:val="005120AD"/>
    <w:rsid w:val="00590A2E"/>
    <w:rsid w:val="00594FE0"/>
    <w:rsid w:val="005C4BAE"/>
    <w:rsid w:val="00655E12"/>
    <w:rsid w:val="00671B78"/>
    <w:rsid w:val="00676B3B"/>
    <w:rsid w:val="0068423C"/>
    <w:rsid w:val="006928A7"/>
    <w:rsid w:val="006D71EB"/>
    <w:rsid w:val="006E4DA0"/>
    <w:rsid w:val="00701323"/>
    <w:rsid w:val="00715B64"/>
    <w:rsid w:val="00716A7C"/>
    <w:rsid w:val="007349C9"/>
    <w:rsid w:val="0075784F"/>
    <w:rsid w:val="00771782"/>
    <w:rsid w:val="00780582"/>
    <w:rsid w:val="007A27AA"/>
    <w:rsid w:val="007C029A"/>
    <w:rsid w:val="007F5040"/>
    <w:rsid w:val="00854AF2"/>
    <w:rsid w:val="008D2F15"/>
    <w:rsid w:val="008D4F6B"/>
    <w:rsid w:val="008F78F7"/>
    <w:rsid w:val="00922730"/>
    <w:rsid w:val="009325F3"/>
    <w:rsid w:val="0095644A"/>
    <w:rsid w:val="009928B7"/>
    <w:rsid w:val="009C2887"/>
    <w:rsid w:val="009F4ADB"/>
    <w:rsid w:val="00A34552"/>
    <w:rsid w:val="00A94579"/>
    <w:rsid w:val="00AB2FD9"/>
    <w:rsid w:val="00AB561A"/>
    <w:rsid w:val="00AF4435"/>
    <w:rsid w:val="00B355FB"/>
    <w:rsid w:val="00B46B51"/>
    <w:rsid w:val="00B96FE8"/>
    <w:rsid w:val="00BC6D1F"/>
    <w:rsid w:val="00BD3EA7"/>
    <w:rsid w:val="00BD700C"/>
    <w:rsid w:val="00BF48D7"/>
    <w:rsid w:val="00CC58B0"/>
    <w:rsid w:val="00CC5B77"/>
    <w:rsid w:val="00CD06B8"/>
    <w:rsid w:val="00CD31AD"/>
    <w:rsid w:val="00D208DC"/>
    <w:rsid w:val="00D25B1C"/>
    <w:rsid w:val="00D406F1"/>
    <w:rsid w:val="00D731CA"/>
    <w:rsid w:val="00DA2F93"/>
    <w:rsid w:val="00DC3D5D"/>
    <w:rsid w:val="00DE0ECB"/>
    <w:rsid w:val="00E00BA5"/>
    <w:rsid w:val="00E1363A"/>
    <w:rsid w:val="00E55A83"/>
    <w:rsid w:val="00E62DCA"/>
    <w:rsid w:val="00E701A9"/>
    <w:rsid w:val="00E832F0"/>
    <w:rsid w:val="00EE4722"/>
    <w:rsid w:val="00EF5081"/>
    <w:rsid w:val="00F65CA5"/>
    <w:rsid w:val="00FB39E5"/>
    <w:rsid w:val="00FB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1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C55C8"/>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1C55C8"/>
    <w:pPr>
      <w:tabs>
        <w:tab w:val="center" w:pos="4153"/>
        <w:tab w:val="right" w:pos="8306"/>
      </w:tabs>
      <w:snapToGrid w:val="0"/>
      <w:jc w:val="left"/>
    </w:pPr>
    <w:rPr>
      <w:sz w:val="18"/>
      <w:szCs w:val="18"/>
    </w:rPr>
  </w:style>
  <w:style w:type="character" w:customStyle="1" w:styleId="Char">
    <w:name w:val="页脚 Char"/>
    <w:basedOn w:val="a0"/>
    <w:link w:val="a4"/>
    <w:uiPriority w:val="99"/>
    <w:rsid w:val="002A719A"/>
    <w:rPr>
      <w:kern w:val="2"/>
      <w:sz w:val="18"/>
      <w:szCs w:val="18"/>
    </w:rPr>
  </w:style>
  <w:style w:type="paragraph" w:styleId="a5">
    <w:name w:val="Body Text"/>
    <w:basedOn w:val="a"/>
    <w:next w:val="81"/>
    <w:link w:val="Char0"/>
    <w:qFormat/>
    <w:rsid w:val="00590A2E"/>
    <w:pPr>
      <w:spacing w:after="120"/>
    </w:pPr>
  </w:style>
  <w:style w:type="character" w:customStyle="1" w:styleId="Char0">
    <w:name w:val="正文文本 Char"/>
    <w:basedOn w:val="a0"/>
    <w:link w:val="a5"/>
    <w:rsid w:val="00590A2E"/>
    <w:rPr>
      <w:kern w:val="2"/>
      <w:sz w:val="21"/>
      <w:szCs w:val="24"/>
    </w:rPr>
  </w:style>
  <w:style w:type="paragraph" w:customStyle="1" w:styleId="81">
    <w:name w:val="目录 81"/>
    <w:next w:val="a"/>
    <w:uiPriority w:val="99"/>
    <w:qFormat/>
    <w:rsid w:val="00590A2E"/>
    <w:pPr>
      <w:wordWrap w:val="0"/>
      <w:ind w:left="2975"/>
      <w:jc w:val="both"/>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1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C55C8"/>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1C55C8"/>
    <w:pPr>
      <w:tabs>
        <w:tab w:val="center" w:pos="4153"/>
        <w:tab w:val="right" w:pos="8306"/>
      </w:tabs>
      <w:snapToGrid w:val="0"/>
      <w:jc w:val="left"/>
    </w:pPr>
    <w:rPr>
      <w:sz w:val="18"/>
      <w:szCs w:val="18"/>
    </w:rPr>
  </w:style>
  <w:style w:type="character" w:customStyle="1" w:styleId="Char">
    <w:name w:val="页脚 Char"/>
    <w:basedOn w:val="a0"/>
    <w:link w:val="a4"/>
    <w:uiPriority w:val="99"/>
    <w:rsid w:val="002A719A"/>
    <w:rPr>
      <w:kern w:val="2"/>
      <w:sz w:val="18"/>
      <w:szCs w:val="18"/>
    </w:rPr>
  </w:style>
  <w:style w:type="paragraph" w:styleId="a5">
    <w:name w:val="Body Text"/>
    <w:basedOn w:val="a"/>
    <w:next w:val="81"/>
    <w:link w:val="Char0"/>
    <w:qFormat/>
    <w:rsid w:val="00590A2E"/>
    <w:pPr>
      <w:spacing w:after="120"/>
    </w:pPr>
  </w:style>
  <w:style w:type="character" w:customStyle="1" w:styleId="Char0">
    <w:name w:val="正文文本 Char"/>
    <w:basedOn w:val="a0"/>
    <w:link w:val="a5"/>
    <w:rsid w:val="00590A2E"/>
    <w:rPr>
      <w:kern w:val="2"/>
      <w:sz w:val="21"/>
      <w:szCs w:val="24"/>
    </w:rPr>
  </w:style>
  <w:style w:type="paragraph" w:customStyle="1" w:styleId="81">
    <w:name w:val="目录 81"/>
    <w:next w:val="a"/>
    <w:uiPriority w:val="99"/>
    <w:qFormat/>
    <w:rsid w:val="00590A2E"/>
    <w:pPr>
      <w:wordWrap w:val="0"/>
      <w:ind w:left="2975"/>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259</Words>
  <Characters>1482</Characters>
  <Application>Microsoft Office Word</Application>
  <DocSecurity>0</DocSecurity>
  <Lines>12</Lines>
  <Paragraphs>3</Paragraphs>
  <ScaleCrop>false</ScaleCrop>
  <Company>China</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城子河区人民政府文件</dc:title>
  <dc:creator>User</dc:creator>
  <cp:lastModifiedBy>Microsoft</cp:lastModifiedBy>
  <cp:revision>4</cp:revision>
  <cp:lastPrinted>2016-06-02T03:15:00Z</cp:lastPrinted>
  <dcterms:created xsi:type="dcterms:W3CDTF">2021-01-15T03:16:00Z</dcterms:created>
  <dcterms:modified xsi:type="dcterms:W3CDTF">2021-01-15T08:33:00Z</dcterms:modified>
</cp:coreProperties>
</file>