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n79HcqPXtc4/wwo+3zOa2D==&#10;" textCheckSum="" ver="1">
  <a:bounds l="0" t="312" r="8820" b="31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Line 4"/>
        <wps:cNvCnPr>
          <a:cxnSpLocks noChangeShapeType="1"/>
        </wps:cNvCnPr>
        <wps:spPr bwMode="auto">
          <a:xfrm>
            <a:off x="0" y="0"/>
            <a:ext cx="5600700" cy="0"/>
          </a:xfrm>
          <a:prstGeom prst="line">
            <a:avLst/>
          </a:prstGeom>
          <a:noFill/>
          <a:ln w="15875">
            <a:solidFill>
              <a:srgbClr val="FF0000"/>
            </a:solidFill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